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stheme="majorHAnsi"/>
        </w:rPr>
        <w:id w:val="181401008"/>
        <w:docPartObj>
          <w:docPartGallery w:val="Cover Pages"/>
          <w:docPartUnique/>
        </w:docPartObj>
      </w:sdtPr>
      <w:sdtEndPr>
        <w:rPr>
          <w:color w:val="000000"/>
          <w:sz w:val="27"/>
          <w:szCs w:val="27"/>
        </w:rPr>
      </w:sdtEndPr>
      <w:sdtContent>
        <w:p w14:paraId="47E7032E" w14:textId="77777777" w:rsidR="003611BF" w:rsidRPr="00770B6B" w:rsidRDefault="003611BF">
          <w:pPr>
            <w:rPr>
              <w:rFonts w:asciiTheme="majorHAnsi" w:hAnsiTheme="majorHAnsi" w:cstheme="majorHAnsi"/>
            </w:rPr>
          </w:pPr>
          <w:r w:rsidRPr="00770B6B">
            <w:rPr>
              <w:rFonts w:asciiTheme="majorHAnsi" w:hAnsiTheme="majorHAnsi" w:cstheme="majorHAnsi"/>
              <w:noProof/>
              <w:lang w:eastAsia="en-GB"/>
            </w:rPr>
            <w:drawing>
              <wp:anchor distT="0" distB="0" distL="114300" distR="114300" simplePos="0" relativeHeight="251661312" behindDoc="0" locked="0" layoutInCell="1" allowOverlap="1" wp14:anchorId="7C873F58" wp14:editId="6B961AF6">
                <wp:simplePos x="0" y="0"/>
                <wp:positionH relativeFrom="column">
                  <wp:posOffset>4838724</wp:posOffset>
                </wp:positionH>
                <wp:positionV relativeFrom="paragraph">
                  <wp:posOffset>-540517</wp:posOffset>
                </wp:positionV>
                <wp:extent cx="1336040" cy="1336040"/>
                <wp:effectExtent l="0" t="0" r="0" b="0"/>
                <wp:wrapNone/>
                <wp:docPr id="3" name="Picture 3" descr="City of Armagh High School Rugby Union T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 of Armagh High School Rugby Union Tea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6040" cy="1336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B6B">
            <w:rPr>
              <w:rFonts w:asciiTheme="majorHAnsi" w:hAnsiTheme="majorHAnsi" w:cstheme="majorHAnsi"/>
              <w:noProof/>
              <w:lang w:eastAsia="en-GB"/>
            </w:rPr>
            <mc:AlternateContent>
              <mc:Choice Requires="wps">
                <w:drawing>
                  <wp:anchor distT="0" distB="0" distL="114300" distR="114300" simplePos="0" relativeHeight="251659264" behindDoc="0" locked="0" layoutInCell="1" allowOverlap="1" wp14:anchorId="221EF51D" wp14:editId="18AE1901">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3175" b="381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rgbClr val="FF8F8F"/>
                            </a:solidFill>
                            <a:ln>
                              <a:noFill/>
                            </a:ln>
                          </wps:spPr>
                          <wps:txbx>
                            <w:txbxContent>
                              <w:sdt>
                                <w:sdtPr>
                                  <w:rPr>
                                    <w:rFonts w:cstheme="majorHAnsi"/>
                                    <w:b/>
                                    <w:caps/>
                                    <w:color w:val="FFFFFF" w:themeColor="background1"/>
                                    <w:sz w:val="96"/>
                                    <w:szCs w:val="96"/>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5BF94CF5" w14:textId="77777777" w:rsidR="003611BF" w:rsidRPr="00770B6B" w:rsidRDefault="003611BF">
                                    <w:pPr>
                                      <w:pStyle w:val="Title"/>
                                      <w:jc w:val="right"/>
                                      <w:rPr>
                                        <w:rFonts w:cstheme="majorHAnsi"/>
                                        <w:b/>
                                        <w:caps/>
                                        <w:color w:val="FFFFFF" w:themeColor="background1"/>
                                        <w:sz w:val="96"/>
                                        <w:szCs w:val="96"/>
                                      </w:rPr>
                                    </w:pPr>
                                    <w:r w:rsidRPr="00770B6B">
                                      <w:rPr>
                                        <w:rFonts w:cstheme="majorHAnsi"/>
                                        <w:b/>
                                        <w:caps/>
                                        <w:color w:val="FFFFFF" w:themeColor="background1"/>
                                        <w:sz w:val="96"/>
                                        <w:szCs w:val="96"/>
                                      </w:rPr>
                                      <w:t>City of Armagh high school</w:t>
                                    </w:r>
                                  </w:p>
                                </w:sdtContent>
                              </w:sdt>
                              <w:p w14:paraId="060A35B0" w14:textId="77777777" w:rsidR="003611BF" w:rsidRDefault="003611BF">
                                <w:pPr>
                                  <w:spacing w:before="240"/>
                                  <w:ind w:left="720"/>
                                  <w:jc w:val="right"/>
                                  <w:rPr>
                                    <w:color w:val="FFFFFF" w:themeColor="background1"/>
                                  </w:rPr>
                                </w:pPr>
                              </w:p>
                              <w:sdt>
                                <w:sdtPr>
                                  <w:rPr>
                                    <w:rFonts w:asciiTheme="majorHAnsi" w:eastAsia="Times New Roman" w:hAnsiTheme="majorHAnsi" w:cstheme="majorHAnsi"/>
                                    <w:b/>
                                    <w:color w:val="FFFFFF" w:themeColor="background1"/>
                                    <w:sz w:val="56"/>
                                    <w:szCs w:val="56"/>
                                    <w:lang w:eastAsia="en-GB"/>
                                  </w:rPr>
                                  <w:alias w:val="Abstract"/>
                                  <w:id w:val="-1812170092"/>
                                  <w:dataBinding w:prefixMappings="xmlns:ns0='http://schemas.microsoft.com/office/2006/coverPageProps'" w:xpath="/ns0:CoverPageProperties[1]/ns0:Abstract[1]" w:storeItemID="{55AF091B-3C7A-41E3-B477-F2FDAA23CFDA}"/>
                                  <w:text/>
                                </w:sdtPr>
                                <w:sdtEndPr/>
                                <w:sdtContent>
                                  <w:p w14:paraId="50BA5CE1" w14:textId="3F5A75CA" w:rsidR="003611BF" w:rsidRPr="00770B6B" w:rsidRDefault="00096EAA">
                                    <w:pPr>
                                      <w:spacing w:before="240"/>
                                      <w:ind w:left="1008"/>
                                      <w:jc w:val="right"/>
                                      <w:rPr>
                                        <w:rFonts w:asciiTheme="majorHAnsi" w:eastAsia="Times New Roman" w:hAnsiTheme="majorHAnsi" w:cstheme="majorHAnsi"/>
                                        <w:b/>
                                        <w:color w:val="FFFFFF" w:themeColor="background1"/>
                                        <w:sz w:val="56"/>
                                        <w:szCs w:val="56"/>
                                        <w:lang w:eastAsia="en-GB"/>
                                      </w:rPr>
                                    </w:pPr>
                                    <w:r>
                                      <w:rPr>
                                        <w:rFonts w:asciiTheme="majorHAnsi" w:eastAsia="Times New Roman" w:hAnsiTheme="majorHAnsi" w:cstheme="majorHAnsi"/>
                                        <w:b/>
                                        <w:color w:val="FFFFFF" w:themeColor="background1"/>
                                        <w:sz w:val="56"/>
                                        <w:szCs w:val="56"/>
                                        <w:lang w:eastAsia="en-GB"/>
                                      </w:rPr>
                                      <w:t>Use of Reasonable Force</w:t>
                                    </w:r>
                                    <w:r w:rsidR="003611BF" w:rsidRPr="00770B6B">
                                      <w:rPr>
                                        <w:rFonts w:asciiTheme="majorHAnsi" w:eastAsia="Times New Roman" w:hAnsiTheme="majorHAnsi" w:cstheme="majorHAnsi"/>
                                        <w:b/>
                                        <w:color w:val="FFFFFF" w:themeColor="background1"/>
                                        <w:sz w:val="56"/>
                                        <w:szCs w:val="56"/>
                                        <w:lang w:eastAsia="en-GB"/>
                                      </w:rPr>
                                      <w:t xml:space="preserve"> Policy</w:t>
                                    </w:r>
                                  </w:p>
                                </w:sdtContent>
                              </w:sdt>
                              <w:p w14:paraId="188A0992"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029DD3C0"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7BD11894" w14:textId="77777777" w:rsidR="003611BF" w:rsidRPr="003611BF" w:rsidRDefault="003611BF" w:rsidP="003611BF">
                                <w:pPr>
                                  <w:spacing w:before="240"/>
                                  <w:ind w:left="1008"/>
                                  <w:jc w:val="center"/>
                                  <w:rPr>
                                    <w:rFonts w:ascii="Times New Roman" w:eastAsia="Times New Roman" w:hAnsi="Times New Roman" w:cs="Times New Roman"/>
                                    <w:color w:val="FFFFFF" w:themeColor="background1"/>
                                    <w:sz w:val="27"/>
                                    <w:szCs w:val="27"/>
                                    <w:lang w:eastAsia="en-GB"/>
                                  </w:rPr>
                                </w:pPr>
                              </w:p>
                              <w:p w14:paraId="1FA8EFF0"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2F0992A5" w14:textId="332F36D6" w:rsidR="003611BF" w:rsidRPr="00770B6B" w:rsidRDefault="003611BF" w:rsidP="003611BF">
                                <w:pPr>
                                  <w:pStyle w:val="NormalWeb"/>
                                  <w:jc w:val="right"/>
                                  <w:rPr>
                                    <w:rFonts w:asciiTheme="majorHAnsi" w:hAnsiTheme="majorHAnsi" w:cstheme="majorHAnsi"/>
                                    <w:color w:val="FFFFFF" w:themeColor="background1"/>
                                    <w:sz w:val="27"/>
                                    <w:szCs w:val="27"/>
                                  </w:rPr>
                                </w:pPr>
                                <w:r w:rsidRPr="00770B6B">
                                  <w:rPr>
                                    <w:rFonts w:asciiTheme="majorHAnsi" w:hAnsiTheme="majorHAnsi" w:cstheme="majorHAnsi"/>
                                    <w:color w:val="FFFFFF" w:themeColor="background1"/>
                                    <w:sz w:val="27"/>
                                    <w:szCs w:val="27"/>
                                  </w:rPr>
                                  <w:t xml:space="preserve">Reviewed: </w:t>
                                </w:r>
                                <w:r w:rsidR="00096EAA">
                                  <w:rPr>
                                    <w:rFonts w:asciiTheme="majorHAnsi" w:hAnsiTheme="majorHAnsi" w:cstheme="majorHAnsi"/>
                                    <w:color w:val="FFFFFF" w:themeColor="background1"/>
                                    <w:sz w:val="27"/>
                                    <w:szCs w:val="27"/>
                                  </w:rPr>
                                  <w:t>June 2025</w:t>
                                </w:r>
                              </w:p>
                              <w:p w14:paraId="1D4B9039" w14:textId="7BC14A55" w:rsidR="003611BF" w:rsidRPr="00770B6B" w:rsidRDefault="003F2BFE" w:rsidP="003611BF">
                                <w:pPr>
                                  <w:pStyle w:val="NormalWeb"/>
                                  <w:jc w:val="right"/>
                                  <w:rPr>
                                    <w:rFonts w:asciiTheme="majorHAnsi" w:hAnsiTheme="majorHAnsi" w:cstheme="majorHAnsi"/>
                                    <w:color w:val="FFFFFF" w:themeColor="background1"/>
                                    <w:sz w:val="27"/>
                                    <w:szCs w:val="27"/>
                                  </w:rPr>
                                </w:pPr>
                                <w:r w:rsidRPr="00770B6B">
                                  <w:rPr>
                                    <w:rFonts w:asciiTheme="majorHAnsi" w:hAnsiTheme="majorHAnsi" w:cstheme="majorHAnsi"/>
                                    <w:color w:val="FFFFFF" w:themeColor="background1"/>
                                    <w:sz w:val="27"/>
                                    <w:szCs w:val="27"/>
                                  </w:rPr>
                                  <w:t xml:space="preserve">Next Review: </w:t>
                                </w:r>
                                <w:r w:rsidR="00096EAA">
                                  <w:rPr>
                                    <w:rFonts w:asciiTheme="majorHAnsi" w:hAnsiTheme="majorHAnsi" w:cstheme="majorHAnsi"/>
                                    <w:color w:val="FFFFFF" w:themeColor="background1"/>
                                    <w:sz w:val="27"/>
                                    <w:szCs w:val="27"/>
                                  </w:rPr>
                                  <w:t>September 2028</w:t>
                                </w:r>
                              </w:p>
                              <w:p w14:paraId="76E88ABC" w14:textId="77777777" w:rsidR="003611BF" w:rsidRDefault="003611BF" w:rsidP="003611BF">
                                <w:pPr>
                                  <w:spacing w:before="240"/>
                                  <w:ind w:left="1008"/>
                                  <w:jc w:val="right"/>
                                  <w:rPr>
                                    <w:color w:val="FFFFFF" w:themeColor="background1"/>
                                  </w:rPr>
                                </w:pP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221EF51D" id="Rectangle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" fillcolor="#ff8f8f" stroked="f">
                    <v:textbox inset="21.6pt,1in,21.6pt">
                      <w:txbxContent>
                        <w:sdt>
                          <w:sdtPr>
                            <w:rPr>
                              <w:rFonts w:cstheme="majorHAnsi"/>
                              <w:b/>
                              <w:caps/>
                              <w:color w:val="FFFFFF" w:themeColor="background1"/>
                              <w:sz w:val="96"/>
                              <w:szCs w:val="96"/>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5BF94CF5" w14:textId="77777777" w:rsidR="003611BF" w:rsidRPr="00770B6B" w:rsidRDefault="003611BF">
                              <w:pPr>
                                <w:pStyle w:val="Title"/>
                                <w:jc w:val="right"/>
                                <w:rPr>
                                  <w:rFonts w:cstheme="majorHAnsi"/>
                                  <w:b/>
                                  <w:caps/>
                                  <w:color w:val="FFFFFF" w:themeColor="background1"/>
                                  <w:sz w:val="96"/>
                                  <w:szCs w:val="96"/>
                                </w:rPr>
                              </w:pPr>
                              <w:r w:rsidRPr="00770B6B">
                                <w:rPr>
                                  <w:rFonts w:cstheme="majorHAnsi"/>
                                  <w:b/>
                                  <w:caps/>
                                  <w:color w:val="FFFFFF" w:themeColor="background1"/>
                                  <w:sz w:val="96"/>
                                  <w:szCs w:val="96"/>
                                </w:rPr>
                                <w:t>City of Armagh high school</w:t>
                              </w:r>
                            </w:p>
                          </w:sdtContent>
                        </w:sdt>
                        <w:p w14:paraId="060A35B0" w14:textId="77777777" w:rsidR="003611BF" w:rsidRDefault="003611BF">
                          <w:pPr>
                            <w:spacing w:before="240"/>
                            <w:ind w:left="720"/>
                            <w:jc w:val="right"/>
                            <w:rPr>
                              <w:color w:val="FFFFFF" w:themeColor="background1"/>
                            </w:rPr>
                          </w:pPr>
                        </w:p>
                        <w:sdt>
                          <w:sdtPr>
                            <w:rPr>
                              <w:rFonts w:asciiTheme="majorHAnsi" w:eastAsia="Times New Roman" w:hAnsiTheme="majorHAnsi" w:cstheme="majorHAnsi"/>
                              <w:b/>
                              <w:color w:val="FFFFFF" w:themeColor="background1"/>
                              <w:sz w:val="56"/>
                              <w:szCs w:val="56"/>
                              <w:lang w:eastAsia="en-GB"/>
                            </w:rPr>
                            <w:alias w:val="Abstract"/>
                            <w:id w:val="-1812170092"/>
                            <w:dataBinding w:prefixMappings="xmlns:ns0='http://schemas.microsoft.com/office/2006/coverPageProps'" w:xpath="/ns0:CoverPageProperties[1]/ns0:Abstract[1]" w:storeItemID="{55AF091B-3C7A-41E3-B477-F2FDAA23CFDA}"/>
                            <w:text/>
                          </w:sdtPr>
                          <w:sdtEndPr/>
                          <w:sdtContent>
                            <w:p w14:paraId="50BA5CE1" w14:textId="3F5A75CA" w:rsidR="003611BF" w:rsidRPr="00770B6B" w:rsidRDefault="00096EAA">
                              <w:pPr>
                                <w:spacing w:before="240"/>
                                <w:ind w:left="1008"/>
                                <w:jc w:val="right"/>
                                <w:rPr>
                                  <w:rFonts w:asciiTheme="majorHAnsi" w:eastAsia="Times New Roman" w:hAnsiTheme="majorHAnsi" w:cstheme="majorHAnsi"/>
                                  <w:b/>
                                  <w:color w:val="FFFFFF" w:themeColor="background1"/>
                                  <w:sz w:val="56"/>
                                  <w:szCs w:val="56"/>
                                  <w:lang w:eastAsia="en-GB"/>
                                </w:rPr>
                              </w:pPr>
                              <w:r>
                                <w:rPr>
                                  <w:rFonts w:asciiTheme="majorHAnsi" w:eastAsia="Times New Roman" w:hAnsiTheme="majorHAnsi" w:cstheme="majorHAnsi"/>
                                  <w:b/>
                                  <w:color w:val="FFFFFF" w:themeColor="background1"/>
                                  <w:sz w:val="56"/>
                                  <w:szCs w:val="56"/>
                                  <w:lang w:eastAsia="en-GB"/>
                                </w:rPr>
                                <w:t>Use of Reasonable Force</w:t>
                              </w:r>
                              <w:r w:rsidR="003611BF" w:rsidRPr="00770B6B">
                                <w:rPr>
                                  <w:rFonts w:asciiTheme="majorHAnsi" w:eastAsia="Times New Roman" w:hAnsiTheme="majorHAnsi" w:cstheme="majorHAnsi"/>
                                  <w:b/>
                                  <w:color w:val="FFFFFF" w:themeColor="background1"/>
                                  <w:sz w:val="56"/>
                                  <w:szCs w:val="56"/>
                                  <w:lang w:eastAsia="en-GB"/>
                                </w:rPr>
                                <w:t xml:space="preserve"> Policy</w:t>
                              </w:r>
                            </w:p>
                          </w:sdtContent>
                        </w:sdt>
                        <w:p w14:paraId="188A0992"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029DD3C0"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7BD11894" w14:textId="77777777" w:rsidR="003611BF" w:rsidRPr="003611BF" w:rsidRDefault="003611BF" w:rsidP="003611BF">
                          <w:pPr>
                            <w:spacing w:before="240"/>
                            <w:ind w:left="1008"/>
                            <w:jc w:val="center"/>
                            <w:rPr>
                              <w:rFonts w:ascii="Times New Roman" w:eastAsia="Times New Roman" w:hAnsi="Times New Roman" w:cs="Times New Roman"/>
                              <w:color w:val="FFFFFF" w:themeColor="background1"/>
                              <w:sz w:val="27"/>
                              <w:szCs w:val="27"/>
                              <w:lang w:eastAsia="en-GB"/>
                            </w:rPr>
                          </w:pPr>
                        </w:p>
                        <w:p w14:paraId="1FA8EFF0" w14:textId="77777777" w:rsidR="003611BF" w:rsidRPr="003611BF" w:rsidRDefault="003611BF">
                          <w:pPr>
                            <w:spacing w:before="240"/>
                            <w:ind w:left="1008"/>
                            <w:jc w:val="right"/>
                            <w:rPr>
                              <w:rFonts w:ascii="Times New Roman" w:eastAsia="Times New Roman" w:hAnsi="Times New Roman" w:cs="Times New Roman"/>
                              <w:color w:val="FFFFFF" w:themeColor="background1"/>
                              <w:sz w:val="27"/>
                              <w:szCs w:val="27"/>
                              <w:lang w:eastAsia="en-GB"/>
                            </w:rPr>
                          </w:pPr>
                        </w:p>
                        <w:p w14:paraId="2F0992A5" w14:textId="332F36D6" w:rsidR="003611BF" w:rsidRPr="00770B6B" w:rsidRDefault="003611BF" w:rsidP="003611BF">
                          <w:pPr>
                            <w:pStyle w:val="NormalWeb"/>
                            <w:jc w:val="right"/>
                            <w:rPr>
                              <w:rFonts w:asciiTheme="majorHAnsi" w:hAnsiTheme="majorHAnsi" w:cstheme="majorHAnsi"/>
                              <w:color w:val="FFFFFF" w:themeColor="background1"/>
                              <w:sz w:val="27"/>
                              <w:szCs w:val="27"/>
                            </w:rPr>
                          </w:pPr>
                          <w:r w:rsidRPr="00770B6B">
                            <w:rPr>
                              <w:rFonts w:asciiTheme="majorHAnsi" w:hAnsiTheme="majorHAnsi" w:cstheme="majorHAnsi"/>
                              <w:color w:val="FFFFFF" w:themeColor="background1"/>
                              <w:sz w:val="27"/>
                              <w:szCs w:val="27"/>
                            </w:rPr>
                            <w:t xml:space="preserve">Reviewed: </w:t>
                          </w:r>
                          <w:r w:rsidR="00096EAA">
                            <w:rPr>
                              <w:rFonts w:asciiTheme="majorHAnsi" w:hAnsiTheme="majorHAnsi" w:cstheme="majorHAnsi"/>
                              <w:color w:val="FFFFFF" w:themeColor="background1"/>
                              <w:sz w:val="27"/>
                              <w:szCs w:val="27"/>
                            </w:rPr>
                            <w:t>June 2025</w:t>
                          </w:r>
                        </w:p>
                        <w:p w14:paraId="1D4B9039" w14:textId="7BC14A55" w:rsidR="003611BF" w:rsidRPr="00770B6B" w:rsidRDefault="003F2BFE" w:rsidP="003611BF">
                          <w:pPr>
                            <w:pStyle w:val="NormalWeb"/>
                            <w:jc w:val="right"/>
                            <w:rPr>
                              <w:rFonts w:asciiTheme="majorHAnsi" w:hAnsiTheme="majorHAnsi" w:cstheme="majorHAnsi"/>
                              <w:color w:val="FFFFFF" w:themeColor="background1"/>
                              <w:sz w:val="27"/>
                              <w:szCs w:val="27"/>
                            </w:rPr>
                          </w:pPr>
                          <w:r w:rsidRPr="00770B6B">
                            <w:rPr>
                              <w:rFonts w:asciiTheme="majorHAnsi" w:hAnsiTheme="majorHAnsi" w:cstheme="majorHAnsi"/>
                              <w:color w:val="FFFFFF" w:themeColor="background1"/>
                              <w:sz w:val="27"/>
                              <w:szCs w:val="27"/>
                            </w:rPr>
                            <w:t xml:space="preserve">Next Review: </w:t>
                          </w:r>
                          <w:r w:rsidR="00096EAA">
                            <w:rPr>
                              <w:rFonts w:asciiTheme="majorHAnsi" w:hAnsiTheme="majorHAnsi" w:cstheme="majorHAnsi"/>
                              <w:color w:val="FFFFFF" w:themeColor="background1"/>
                              <w:sz w:val="27"/>
                              <w:szCs w:val="27"/>
                            </w:rPr>
                            <w:t>September 2028</w:t>
                          </w:r>
                        </w:p>
                        <w:p w14:paraId="76E88ABC" w14:textId="77777777" w:rsidR="003611BF" w:rsidRDefault="003611BF" w:rsidP="003611BF">
                          <w:pPr>
                            <w:spacing w:before="240"/>
                            <w:ind w:left="1008"/>
                            <w:jc w:val="right"/>
                            <w:rPr>
                              <w:color w:val="FFFFFF" w:themeColor="background1"/>
                            </w:rPr>
                          </w:pPr>
                        </w:p>
                      </w:txbxContent>
                    </v:textbox>
                    <w10:wrap anchorx="page" anchory="page"/>
                  </v:rect>
                </w:pict>
              </mc:Fallback>
            </mc:AlternateContent>
          </w:r>
          <w:r w:rsidRPr="00770B6B">
            <w:rPr>
              <w:rFonts w:asciiTheme="majorHAnsi" w:hAnsiTheme="majorHAnsi" w:cstheme="majorHAnsi"/>
              <w:noProof/>
              <w:lang w:eastAsia="en-GB"/>
            </w:rPr>
            <mc:AlternateContent>
              <mc:Choice Requires="wps">
                <w:drawing>
                  <wp:anchor distT="0" distB="0" distL="114300" distR="114300" simplePos="0" relativeHeight="251660288" behindDoc="0" locked="0" layoutInCell="1" allowOverlap="1" wp14:anchorId="6A01E911" wp14:editId="665729BC">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0" b="381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24D35131" w14:textId="295F83A6" w:rsidR="003611BF" w:rsidRDefault="00096EAA">
                                    <w:pPr>
                                      <w:pStyle w:val="Subtitle"/>
                                      <w:rPr>
                                        <w:rFonts w:cstheme="minorBidi"/>
                                        <w:color w:val="FFFFFF" w:themeColor="background1"/>
                                      </w:rPr>
                                    </w:pPr>
                                    <w:r>
                                      <w:rPr>
                                        <w:rFonts w:cstheme="minorBidi"/>
                                        <w:color w:val="FFFFFF" w:themeColor="background1"/>
                                      </w:rPr>
                                      <w:t>RF</w:t>
                                    </w:r>
                                    <w:r w:rsidR="003611BF">
                                      <w:rPr>
                                        <w:rFonts w:cstheme="minorBidi"/>
                                        <w:color w:val="FFFFFF" w:themeColor="background1"/>
                                      </w:rPr>
                                      <w:t>P1</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6A01E911" id="Rectangle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" fillcolor="#c00000" stroked="f" strokeweight="1pt">
                    <v:textbox inset="14.4pt,,14.4pt">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24D35131" w14:textId="295F83A6" w:rsidR="003611BF" w:rsidRDefault="00096EAA">
                              <w:pPr>
                                <w:pStyle w:val="Subtitle"/>
                                <w:rPr>
                                  <w:rFonts w:cstheme="minorBidi"/>
                                  <w:color w:val="FFFFFF" w:themeColor="background1"/>
                                </w:rPr>
                              </w:pPr>
                              <w:r>
                                <w:rPr>
                                  <w:rFonts w:cstheme="minorBidi"/>
                                  <w:color w:val="FFFFFF" w:themeColor="background1"/>
                                </w:rPr>
                                <w:t>RF</w:t>
                              </w:r>
                              <w:r w:rsidR="003611BF">
                                <w:rPr>
                                  <w:rFonts w:cstheme="minorBidi"/>
                                  <w:color w:val="FFFFFF" w:themeColor="background1"/>
                                </w:rPr>
                                <w:t>P1</w:t>
                              </w:r>
                            </w:p>
                          </w:sdtContent>
                        </w:sdt>
                      </w:txbxContent>
                    </v:textbox>
                    <w10:wrap anchorx="page" anchory="page"/>
                  </v:rect>
                </w:pict>
              </mc:Fallback>
            </mc:AlternateContent>
          </w:r>
        </w:p>
        <w:p w14:paraId="59DE9918" w14:textId="77777777" w:rsidR="003611BF" w:rsidRPr="00770B6B" w:rsidRDefault="003611BF">
          <w:pPr>
            <w:rPr>
              <w:rFonts w:asciiTheme="majorHAnsi" w:hAnsiTheme="majorHAnsi" w:cstheme="majorHAnsi"/>
            </w:rPr>
          </w:pPr>
        </w:p>
        <w:p w14:paraId="4BA414D2" w14:textId="77777777" w:rsidR="003611BF" w:rsidRPr="00770B6B" w:rsidRDefault="003611BF">
          <w:pPr>
            <w:rPr>
              <w:rFonts w:asciiTheme="majorHAnsi" w:eastAsia="Times New Roman" w:hAnsiTheme="majorHAnsi" w:cstheme="majorHAnsi"/>
              <w:color w:val="000000"/>
              <w:sz w:val="27"/>
              <w:szCs w:val="27"/>
              <w:lang w:eastAsia="en-GB"/>
            </w:rPr>
          </w:pPr>
          <w:r w:rsidRPr="00770B6B">
            <w:rPr>
              <w:rFonts w:asciiTheme="majorHAnsi" w:hAnsiTheme="majorHAnsi" w:cstheme="majorHAnsi"/>
              <w:color w:val="000000"/>
              <w:sz w:val="27"/>
              <w:szCs w:val="27"/>
            </w:rPr>
            <w:br w:type="page"/>
          </w:r>
        </w:p>
      </w:sdtContent>
    </w:sdt>
    <w:p w14:paraId="70BF93BA" w14:textId="77777777" w:rsidR="003611BF" w:rsidRPr="00770B6B" w:rsidRDefault="003611BF"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lastRenderedPageBreak/>
        <w:t>POLICY OVERVIEW</w:t>
      </w:r>
    </w:p>
    <w:p w14:paraId="009345CE" w14:textId="77777777" w:rsidR="003611BF" w:rsidRPr="00770B6B" w:rsidRDefault="003611BF"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DETAILS</w:t>
      </w:r>
    </w:p>
    <w:tbl>
      <w:tblPr>
        <w:tblStyle w:val="TableGrid"/>
        <w:tblW w:w="0" w:type="auto"/>
        <w:tblLook w:val="04A0" w:firstRow="1" w:lastRow="0" w:firstColumn="1" w:lastColumn="0" w:noHBand="0" w:noVBand="1"/>
      </w:tblPr>
      <w:tblGrid>
        <w:gridCol w:w="4508"/>
        <w:gridCol w:w="4508"/>
      </w:tblGrid>
      <w:tr w:rsidR="003611BF" w:rsidRPr="00770B6B" w14:paraId="57F1AD1A" w14:textId="77777777" w:rsidTr="003611BF">
        <w:tc>
          <w:tcPr>
            <w:tcW w:w="4508" w:type="dxa"/>
          </w:tcPr>
          <w:p w14:paraId="2CE98D6F" w14:textId="77777777" w:rsidR="003611BF" w:rsidRPr="00770B6B" w:rsidRDefault="003611BF"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TITLE</w:t>
            </w:r>
          </w:p>
        </w:tc>
        <w:tc>
          <w:tcPr>
            <w:tcW w:w="4508" w:type="dxa"/>
          </w:tcPr>
          <w:p w14:paraId="16E3AB80" w14:textId="2E192FE3" w:rsidR="003611BF" w:rsidRPr="00096EAA" w:rsidRDefault="00096EAA" w:rsidP="00096EAA">
            <w:pPr>
              <w:pStyle w:val="Title"/>
              <w:rPr>
                <w:rFonts w:cstheme="majorHAnsi"/>
                <w:sz w:val="27"/>
                <w:szCs w:val="27"/>
              </w:rPr>
            </w:pPr>
            <w:r w:rsidRPr="00096EAA">
              <w:rPr>
                <w:rFonts w:cstheme="majorHAnsi"/>
                <w:b/>
                <w:bCs/>
                <w:sz w:val="27"/>
                <w:szCs w:val="27"/>
              </w:rPr>
              <w:t>Use of Reasonable Force</w:t>
            </w:r>
            <w:r w:rsidRPr="00096EAA">
              <w:rPr>
                <w:rFonts w:cstheme="majorHAnsi"/>
                <w:sz w:val="27"/>
                <w:szCs w:val="27"/>
              </w:rPr>
              <w:t xml:space="preserve"> </w:t>
            </w:r>
            <w:r w:rsidR="003611BF" w:rsidRPr="00770B6B">
              <w:rPr>
                <w:rFonts w:cstheme="majorHAnsi"/>
                <w:b/>
                <w:color w:val="000000"/>
                <w:sz w:val="27"/>
                <w:szCs w:val="27"/>
              </w:rPr>
              <w:t>Policy</w:t>
            </w:r>
          </w:p>
          <w:p w14:paraId="37371A1D" w14:textId="77777777" w:rsidR="00770B6B" w:rsidRPr="00770B6B" w:rsidRDefault="00770B6B" w:rsidP="003611BF">
            <w:pPr>
              <w:pStyle w:val="NormalWeb"/>
              <w:rPr>
                <w:rFonts w:asciiTheme="majorHAnsi" w:hAnsiTheme="majorHAnsi" w:cstheme="majorHAnsi"/>
                <w:b/>
                <w:color w:val="000000"/>
                <w:sz w:val="27"/>
                <w:szCs w:val="27"/>
              </w:rPr>
            </w:pPr>
          </w:p>
        </w:tc>
      </w:tr>
      <w:tr w:rsidR="003611BF" w:rsidRPr="00770B6B" w14:paraId="244CDB68" w14:textId="77777777" w:rsidTr="003611BF">
        <w:tc>
          <w:tcPr>
            <w:tcW w:w="4508" w:type="dxa"/>
          </w:tcPr>
          <w:p w14:paraId="6D8AA971" w14:textId="77777777" w:rsidR="003611BF"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TARGET AUDIENCE</w:t>
            </w:r>
          </w:p>
        </w:tc>
        <w:tc>
          <w:tcPr>
            <w:tcW w:w="4508" w:type="dxa"/>
          </w:tcPr>
          <w:p w14:paraId="7B933C93" w14:textId="21E3AFFB" w:rsidR="003611BF"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School Stakeholders, Staff</w:t>
            </w:r>
          </w:p>
          <w:p w14:paraId="5A87BC3A" w14:textId="77777777" w:rsidR="00770B6B" w:rsidRPr="00770B6B" w:rsidRDefault="00770B6B" w:rsidP="003611BF">
            <w:pPr>
              <w:pStyle w:val="NormalWeb"/>
              <w:rPr>
                <w:rFonts w:asciiTheme="majorHAnsi" w:hAnsiTheme="majorHAnsi" w:cstheme="majorHAnsi"/>
                <w:b/>
                <w:color w:val="000000"/>
                <w:sz w:val="27"/>
                <w:szCs w:val="27"/>
              </w:rPr>
            </w:pPr>
          </w:p>
        </w:tc>
      </w:tr>
      <w:tr w:rsidR="003611BF" w:rsidRPr="00770B6B" w14:paraId="64D9FC0F" w14:textId="77777777" w:rsidTr="003611BF">
        <w:tc>
          <w:tcPr>
            <w:tcW w:w="4508" w:type="dxa"/>
          </w:tcPr>
          <w:p w14:paraId="3389F28F" w14:textId="77777777" w:rsidR="003611BF"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REVIEW DATE</w:t>
            </w:r>
          </w:p>
        </w:tc>
        <w:tc>
          <w:tcPr>
            <w:tcW w:w="4508" w:type="dxa"/>
          </w:tcPr>
          <w:p w14:paraId="67814251" w14:textId="77FB3954" w:rsidR="00770B6B" w:rsidRPr="00770B6B" w:rsidRDefault="00096EAA" w:rsidP="002144DE">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June 2025</w:t>
            </w:r>
          </w:p>
        </w:tc>
      </w:tr>
      <w:tr w:rsidR="003611BF" w:rsidRPr="00770B6B" w14:paraId="3B7960D4" w14:textId="77777777" w:rsidTr="003611BF">
        <w:tc>
          <w:tcPr>
            <w:tcW w:w="4508" w:type="dxa"/>
          </w:tcPr>
          <w:p w14:paraId="19A7B51A" w14:textId="77777777" w:rsidR="003611BF"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REVIEW LEAD</w:t>
            </w:r>
          </w:p>
        </w:tc>
        <w:tc>
          <w:tcPr>
            <w:tcW w:w="4508" w:type="dxa"/>
          </w:tcPr>
          <w:p w14:paraId="51DB5E44" w14:textId="414D86CE" w:rsidR="003611BF"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Mr K Rendall</w:t>
            </w:r>
          </w:p>
          <w:p w14:paraId="67BC3CE7" w14:textId="77777777" w:rsidR="00770B6B" w:rsidRPr="00770B6B" w:rsidRDefault="00770B6B" w:rsidP="003611BF">
            <w:pPr>
              <w:pStyle w:val="NormalWeb"/>
              <w:rPr>
                <w:rFonts w:asciiTheme="majorHAnsi" w:hAnsiTheme="majorHAnsi" w:cstheme="majorHAnsi"/>
                <w:b/>
                <w:color w:val="000000"/>
                <w:sz w:val="27"/>
                <w:szCs w:val="27"/>
              </w:rPr>
            </w:pPr>
          </w:p>
        </w:tc>
      </w:tr>
      <w:tr w:rsidR="003611BF" w:rsidRPr="00770B6B" w14:paraId="0D9E1941" w14:textId="77777777" w:rsidTr="003611BF">
        <w:tc>
          <w:tcPr>
            <w:tcW w:w="4508" w:type="dxa"/>
          </w:tcPr>
          <w:p w14:paraId="3A8488F8" w14:textId="77777777" w:rsidR="003611BF" w:rsidRPr="00770B6B" w:rsidRDefault="003F2BFE" w:rsidP="003F2BF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PERSONNEL INVOLVED IN THE REVIEW OF THIS PROCEDURE:</w:t>
            </w:r>
          </w:p>
        </w:tc>
        <w:tc>
          <w:tcPr>
            <w:tcW w:w="4508" w:type="dxa"/>
          </w:tcPr>
          <w:p w14:paraId="098777C6" w14:textId="23E7460A" w:rsidR="003F2BFE" w:rsidRPr="00770B6B" w:rsidRDefault="003F2BFE" w:rsidP="003F2BF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Senior Leadership Team</w:t>
            </w:r>
            <w:r w:rsidR="00725AED">
              <w:rPr>
                <w:rFonts w:asciiTheme="majorHAnsi" w:hAnsiTheme="majorHAnsi" w:cstheme="majorHAnsi"/>
                <w:b/>
                <w:color w:val="000000"/>
                <w:sz w:val="27"/>
                <w:szCs w:val="27"/>
              </w:rPr>
              <w:t>, Staff</w:t>
            </w:r>
          </w:p>
          <w:p w14:paraId="2D0AAD10" w14:textId="77777777" w:rsidR="003611BF" w:rsidRPr="00770B6B" w:rsidRDefault="003611BF" w:rsidP="003611BF">
            <w:pPr>
              <w:pStyle w:val="NormalWeb"/>
              <w:rPr>
                <w:rFonts w:asciiTheme="majorHAnsi" w:hAnsiTheme="majorHAnsi" w:cstheme="majorHAnsi"/>
                <w:b/>
                <w:color w:val="000000"/>
                <w:sz w:val="27"/>
                <w:szCs w:val="27"/>
              </w:rPr>
            </w:pPr>
          </w:p>
        </w:tc>
      </w:tr>
      <w:tr w:rsidR="003611BF" w:rsidRPr="00770B6B" w14:paraId="5D8DB07C" w14:textId="77777777" w:rsidTr="003611BF">
        <w:tc>
          <w:tcPr>
            <w:tcW w:w="4508" w:type="dxa"/>
          </w:tcPr>
          <w:p w14:paraId="053B8F4F" w14:textId="77777777" w:rsidR="003611BF" w:rsidRPr="00770B6B" w:rsidRDefault="003F2BFE" w:rsidP="003F2BF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POLICY PRESENTED TO THE BOARD OF GOVERNORS ON:</w:t>
            </w:r>
          </w:p>
        </w:tc>
        <w:tc>
          <w:tcPr>
            <w:tcW w:w="4508" w:type="dxa"/>
          </w:tcPr>
          <w:p w14:paraId="58F5821E" w14:textId="189E502B" w:rsidR="003611BF" w:rsidRPr="00770B6B" w:rsidRDefault="004713BF" w:rsidP="003F2BFE">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October 2025</w:t>
            </w:r>
          </w:p>
        </w:tc>
      </w:tr>
      <w:tr w:rsidR="003611BF" w:rsidRPr="00770B6B" w14:paraId="2FB421CB" w14:textId="77777777" w:rsidTr="003611BF">
        <w:tc>
          <w:tcPr>
            <w:tcW w:w="4508" w:type="dxa"/>
          </w:tcPr>
          <w:p w14:paraId="1FB85AFE" w14:textId="77777777" w:rsidR="003611BF" w:rsidRPr="00770B6B" w:rsidRDefault="003F2BFE" w:rsidP="003F2BF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POLICY RATIFIED BY THE BOARD OF GOVERNORS ON:</w:t>
            </w:r>
          </w:p>
        </w:tc>
        <w:tc>
          <w:tcPr>
            <w:tcW w:w="4508" w:type="dxa"/>
          </w:tcPr>
          <w:p w14:paraId="7E8782DC" w14:textId="38B4777C" w:rsidR="003611BF" w:rsidRPr="00770B6B" w:rsidRDefault="004713BF" w:rsidP="003611BF">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October 2025</w:t>
            </w:r>
          </w:p>
        </w:tc>
      </w:tr>
      <w:tr w:rsidR="003611BF" w:rsidRPr="00770B6B" w14:paraId="44F104A9" w14:textId="77777777" w:rsidTr="003611BF">
        <w:tc>
          <w:tcPr>
            <w:tcW w:w="4508" w:type="dxa"/>
          </w:tcPr>
          <w:p w14:paraId="2C812391" w14:textId="77777777" w:rsidR="003611BF"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EFFECTIVE FROM:</w:t>
            </w:r>
          </w:p>
        </w:tc>
        <w:tc>
          <w:tcPr>
            <w:tcW w:w="4508" w:type="dxa"/>
          </w:tcPr>
          <w:p w14:paraId="713E3BB4" w14:textId="40FFD282" w:rsidR="003611BF" w:rsidRDefault="004713BF" w:rsidP="003611BF">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October 2025</w:t>
            </w:r>
          </w:p>
          <w:p w14:paraId="7B8553E9" w14:textId="77777777" w:rsidR="00770B6B" w:rsidRPr="00770B6B" w:rsidRDefault="00770B6B" w:rsidP="003611BF">
            <w:pPr>
              <w:pStyle w:val="NormalWeb"/>
              <w:rPr>
                <w:rFonts w:asciiTheme="majorHAnsi" w:hAnsiTheme="majorHAnsi" w:cstheme="majorHAnsi"/>
                <w:b/>
                <w:color w:val="000000"/>
                <w:sz w:val="27"/>
                <w:szCs w:val="27"/>
              </w:rPr>
            </w:pPr>
          </w:p>
        </w:tc>
      </w:tr>
      <w:tr w:rsidR="003F2BFE" w:rsidRPr="00770B6B" w14:paraId="5BB02EDC" w14:textId="77777777" w:rsidTr="003611BF">
        <w:tc>
          <w:tcPr>
            <w:tcW w:w="4508" w:type="dxa"/>
          </w:tcPr>
          <w:p w14:paraId="6D4C9A56" w14:textId="77777777" w:rsidR="003F2BFE"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REVIEW FREQUENCY:</w:t>
            </w:r>
          </w:p>
        </w:tc>
        <w:tc>
          <w:tcPr>
            <w:tcW w:w="4508" w:type="dxa"/>
          </w:tcPr>
          <w:p w14:paraId="2EC9D85E" w14:textId="77777777" w:rsidR="003F2BFE" w:rsidRPr="00770B6B" w:rsidRDefault="003F2BFE" w:rsidP="003F2BFE">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Every three years (minimum)</w:t>
            </w:r>
          </w:p>
          <w:p w14:paraId="107E6332" w14:textId="77777777" w:rsidR="003F2BFE" w:rsidRPr="00770B6B" w:rsidRDefault="003F2BFE" w:rsidP="003611BF">
            <w:pPr>
              <w:pStyle w:val="NormalWeb"/>
              <w:rPr>
                <w:rFonts w:asciiTheme="majorHAnsi" w:hAnsiTheme="majorHAnsi" w:cstheme="majorHAnsi"/>
                <w:b/>
                <w:color w:val="000000"/>
                <w:sz w:val="27"/>
                <w:szCs w:val="27"/>
              </w:rPr>
            </w:pPr>
          </w:p>
        </w:tc>
      </w:tr>
      <w:tr w:rsidR="003F2BFE" w:rsidRPr="00770B6B" w14:paraId="48254C37" w14:textId="77777777" w:rsidTr="003611BF">
        <w:tc>
          <w:tcPr>
            <w:tcW w:w="4508" w:type="dxa"/>
          </w:tcPr>
          <w:p w14:paraId="11028285" w14:textId="77777777" w:rsidR="003F2BFE"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PRINCIPAL</w:t>
            </w:r>
          </w:p>
        </w:tc>
        <w:tc>
          <w:tcPr>
            <w:tcW w:w="4508" w:type="dxa"/>
          </w:tcPr>
          <w:p w14:paraId="2855DE91" w14:textId="77777777" w:rsidR="003F2BFE"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Mrs K Mulholland</w:t>
            </w:r>
          </w:p>
          <w:p w14:paraId="014827A3" w14:textId="77777777" w:rsidR="00770B6B" w:rsidRPr="00770B6B" w:rsidRDefault="00770B6B" w:rsidP="003611BF">
            <w:pPr>
              <w:pStyle w:val="NormalWeb"/>
              <w:rPr>
                <w:rFonts w:asciiTheme="majorHAnsi" w:hAnsiTheme="majorHAnsi" w:cstheme="majorHAnsi"/>
                <w:b/>
                <w:color w:val="000000"/>
                <w:sz w:val="27"/>
                <w:szCs w:val="27"/>
              </w:rPr>
            </w:pPr>
          </w:p>
        </w:tc>
      </w:tr>
      <w:tr w:rsidR="003F2BFE" w:rsidRPr="00770B6B" w14:paraId="05567E0F" w14:textId="77777777" w:rsidTr="003611BF">
        <w:tc>
          <w:tcPr>
            <w:tcW w:w="4508" w:type="dxa"/>
          </w:tcPr>
          <w:p w14:paraId="59E9B611" w14:textId="77777777" w:rsidR="003F2BFE" w:rsidRPr="00770B6B" w:rsidRDefault="003F2BFE" w:rsidP="003611BF">
            <w:pPr>
              <w:pStyle w:val="NormalWeb"/>
              <w:rPr>
                <w:rFonts w:asciiTheme="majorHAnsi" w:hAnsiTheme="majorHAnsi" w:cstheme="majorHAnsi"/>
                <w:b/>
                <w:color w:val="000000"/>
                <w:sz w:val="27"/>
                <w:szCs w:val="27"/>
              </w:rPr>
            </w:pPr>
            <w:r w:rsidRPr="00770B6B">
              <w:rPr>
                <w:rFonts w:asciiTheme="majorHAnsi" w:hAnsiTheme="majorHAnsi" w:cstheme="majorHAnsi"/>
                <w:b/>
                <w:color w:val="000000"/>
                <w:sz w:val="27"/>
                <w:szCs w:val="27"/>
              </w:rPr>
              <w:t>CHAIR OF BOARD OF GOVERNORS</w:t>
            </w:r>
          </w:p>
        </w:tc>
        <w:tc>
          <w:tcPr>
            <w:tcW w:w="4508" w:type="dxa"/>
          </w:tcPr>
          <w:p w14:paraId="34642241" w14:textId="77777777" w:rsidR="00104BEF" w:rsidRDefault="00104BEF" w:rsidP="00104BEF">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Mr D Livingstone</w:t>
            </w:r>
          </w:p>
          <w:p w14:paraId="29BAFBB1" w14:textId="77777777" w:rsidR="00770B6B" w:rsidRPr="00770B6B" w:rsidRDefault="00770B6B" w:rsidP="003611BF">
            <w:pPr>
              <w:pStyle w:val="NormalWeb"/>
              <w:rPr>
                <w:rFonts w:asciiTheme="majorHAnsi" w:hAnsiTheme="majorHAnsi" w:cstheme="majorHAnsi"/>
                <w:b/>
                <w:color w:val="000000"/>
                <w:sz w:val="27"/>
                <w:szCs w:val="27"/>
              </w:rPr>
            </w:pPr>
          </w:p>
        </w:tc>
      </w:tr>
    </w:tbl>
    <w:p w14:paraId="622EC73C" w14:textId="596168F7" w:rsidR="003611BF" w:rsidRDefault="003611BF" w:rsidP="003611BF">
      <w:pPr>
        <w:pStyle w:val="NormalWeb"/>
        <w:rPr>
          <w:rFonts w:asciiTheme="majorHAnsi" w:hAnsiTheme="majorHAnsi" w:cstheme="majorHAnsi"/>
          <w:color w:val="000000"/>
          <w:sz w:val="27"/>
          <w:szCs w:val="27"/>
        </w:rPr>
      </w:pPr>
      <w:r w:rsidRPr="00770B6B">
        <w:rPr>
          <w:rFonts w:asciiTheme="majorHAnsi" w:hAnsiTheme="majorHAnsi" w:cstheme="majorHAnsi"/>
          <w:color w:val="000000"/>
          <w:sz w:val="27"/>
          <w:szCs w:val="27"/>
        </w:rPr>
        <w:t xml:space="preserve">This procedure has been reviewed to include reference to the remit of the Northern Ireland Public Services Ombudsman (NIPSO) in investigating complaints from members of the public in </w:t>
      </w:r>
      <w:r w:rsidR="00725AED" w:rsidRPr="00770B6B">
        <w:rPr>
          <w:rFonts w:asciiTheme="majorHAnsi" w:hAnsiTheme="majorHAnsi" w:cstheme="majorHAnsi"/>
          <w:color w:val="000000"/>
          <w:sz w:val="27"/>
          <w:szCs w:val="27"/>
        </w:rPr>
        <w:t>relation</w:t>
      </w:r>
      <w:r w:rsidRPr="00770B6B">
        <w:rPr>
          <w:rFonts w:asciiTheme="majorHAnsi" w:hAnsiTheme="majorHAnsi" w:cstheme="majorHAnsi"/>
          <w:color w:val="000000"/>
          <w:sz w:val="27"/>
          <w:szCs w:val="27"/>
        </w:rPr>
        <w:t xml:space="preserve"> to mal</w:t>
      </w:r>
      <w:r w:rsidR="00725AED">
        <w:rPr>
          <w:rFonts w:asciiTheme="majorHAnsi" w:hAnsiTheme="majorHAnsi" w:cstheme="majorHAnsi"/>
          <w:color w:val="000000"/>
          <w:sz w:val="27"/>
          <w:szCs w:val="27"/>
        </w:rPr>
        <w:t>-</w:t>
      </w:r>
      <w:r w:rsidRPr="00770B6B">
        <w:rPr>
          <w:rFonts w:asciiTheme="majorHAnsi" w:hAnsiTheme="majorHAnsi" w:cstheme="majorHAnsi"/>
          <w:color w:val="000000"/>
          <w:sz w:val="27"/>
          <w:szCs w:val="27"/>
        </w:rPr>
        <w:t>administration in publicly-funded schools.</w:t>
      </w:r>
    </w:p>
    <w:p w14:paraId="0904B815" w14:textId="77777777" w:rsidR="00E91BA4" w:rsidRDefault="00E91BA4" w:rsidP="003611BF">
      <w:pPr>
        <w:pStyle w:val="NormalWeb"/>
        <w:rPr>
          <w:rFonts w:asciiTheme="majorHAnsi" w:hAnsiTheme="majorHAnsi" w:cstheme="majorHAnsi"/>
          <w:color w:val="000000"/>
          <w:sz w:val="27"/>
          <w:szCs w:val="27"/>
        </w:rPr>
      </w:pPr>
    </w:p>
    <w:p w14:paraId="6247C9A9" w14:textId="77777777" w:rsidR="00725AED" w:rsidRPr="00770B6B" w:rsidRDefault="00725AED" w:rsidP="003611BF">
      <w:pPr>
        <w:pStyle w:val="NormalWeb"/>
        <w:rPr>
          <w:rFonts w:asciiTheme="majorHAnsi" w:hAnsiTheme="majorHAnsi" w:cstheme="majorHAnsi"/>
          <w:color w:val="000000"/>
          <w:sz w:val="27"/>
          <w:szCs w:val="27"/>
        </w:rPr>
      </w:pPr>
    </w:p>
    <w:p w14:paraId="02502AF4" w14:textId="77777777" w:rsidR="00096EAA" w:rsidRDefault="00096EAA" w:rsidP="00096EAA">
      <w:pPr>
        <w:pStyle w:val="Title"/>
        <w:rPr>
          <w:rFonts w:cstheme="majorHAnsi"/>
          <w:sz w:val="27"/>
          <w:szCs w:val="27"/>
        </w:rPr>
      </w:pPr>
    </w:p>
    <w:p w14:paraId="1E7AF06E" w14:textId="77777777" w:rsidR="00096EAA" w:rsidRPr="00096EAA" w:rsidRDefault="00096EAA" w:rsidP="00096EAA">
      <w:pPr>
        <w:pStyle w:val="Heading1"/>
        <w:rPr>
          <w:rFonts w:cstheme="majorHAnsi"/>
          <w:b/>
          <w:bCs/>
          <w:color w:val="auto"/>
          <w:sz w:val="27"/>
          <w:szCs w:val="27"/>
        </w:rPr>
      </w:pPr>
      <w:r w:rsidRPr="00096EAA">
        <w:rPr>
          <w:rFonts w:cstheme="majorHAnsi"/>
          <w:b/>
          <w:bCs/>
          <w:color w:val="auto"/>
          <w:sz w:val="27"/>
          <w:szCs w:val="27"/>
        </w:rPr>
        <w:lastRenderedPageBreak/>
        <w:t>1. Legal Context</w:t>
      </w:r>
    </w:p>
    <w:p w14:paraId="6D667A7C" w14:textId="77777777" w:rsidR="00096EAA" w:rsidRPr="00096EAA" w:rsidRDefault="00096EAA" w:rsidP="00096EAA">
      <w:pPr>
        <w:rPr>
          <w:rFonts w:asciiTheme="majorHAnsi" w:hAnsiTheme="majorHAnsi" w:cstheme="majorHAnsi"/>
          <w:sz w:val="27"/>
          <w:szCs w:val="27"/>
        </w:rPr>
      </w:pPr>
      <w:r w:rsidRPr="00096EAA">
        <w:rPr>
          <w:rFonts w:asciiTheme="majorHAnsi" w:hAnsiTheme="majorHAnsi" w:cstheme="majorHAnsi"/>
          <w:sz w:val="27"/>
          <w:szCs w:val="27"/>
        </w:rPr>
        <w:t>This policy is informed by the Department of Education Northern Ireland’s guidance on the use of reasonable force (Regional Policy Framework 2004), the Education (Northern Ireland) Order 1998 Article 4, and relevant updates as of 2025. It aligns with the Human Rights Act 1998 and the United Nations Convention on the Rights of the Child (UNCRC).</w:t>
      </w:r>
    </w:p>
    <w:p w14:paraId="0F75CEAD" w14:textId="77777777" w:rsidR="00096EAA" w:rsidRPr="00096EAA" w:rsidRDefault="00096EAA" w:rsidP="00096EAA">
      <w:pPr>
        <w:pStyle w:val="Heading1"/>
        <w:rPr>
          <w:rFonts w:cstheme="majorHAnsi"/>
          <w:color w:val="auto"/>
          <w:sz w:val="27"/>
          <w:szCs w:val="27"/>
        </w:rPr>
      </w:pPr>
      <w:r w:rsidRPr="00096EAA">
        <w:rPr>
          <w:rFonts w:cstheme="majorHAnsi"/>
          <w:color w:val="auto"/>
          <w:sz w:val="27"/>
          <w:szCs w:val="27"/>
        </w:rPr>
        <w:t>2. Definitions</w:t>
      </w:r>
    </w:p>
    <w:p w14:paraId="35867E6B" w14:textId="01684044" w:rsidR="00096EAA" w:rsidRDefault="00096EAA" w:rsidP="00096EAA">
      <w:pPr>
        <w:rPr>
          <w:rFonts w:asciiTheme="majorHAnsi" w:hAnsiTheme="majorHAnsi" w:cstheme="majorHAnsi"/>
          <w:sz w:val="27"/>
          <w:szCs w:val="27"/>
        </w:rPr>
      </w:pPr>
      <w:r w:rsidRPr="00096EAA">
        <w:rPr>
          <w:rFonts w:asciiTheme="majorHAnsi" w:hAnsiTheme="majorHAnsi" w:cstheme="majorHAnsi"/>
          <w:sz w:val="27"/>
          <w:szCs w:val="27"/>
        </w:rPr>
        <w:t>Reasonable force refers to the minimum force necessary to prevent a pupil from doing, or continuing to do, any of the following:</w:t>
      </w:r>
      <w:r w:rsidRPr="00096EAA">
        <w:rPr>
          <w:rFonts w:asciiTheme="majorHAnsi" w:hAnsiTheme="majorHAnsi" w:cstheme="majorHAnsi"/>
          <w:sz w:val="27"/>
          <w:szCs w:val="27"/>
        </w:rPr>
        <w:br/>
        <w:t>- Committing a criminal offence</w:t>
      </w:r>
      <w:r w:rsidRPr="00096EAA">
        <w:rPr>
          <w:rFonts w:asciiTheme="majorHAnsi" w:hAnsiTheme="majorHAnsi" w:cstheme="majorHAnsi"/>
          <w:sz w:val="27"/>
          <w:szCs w:val="27"/>
        </w:rPr>
        <w:br/>
        <w:t>- Causing personal injury or damage to property</w:t>
      </w:r>
      <w:r w:rsidRPr="00096EAA">
        <w:rPr>
          <w:rFonts w:asciiTheme="majorHAnsi" w:hAnsiTheme="majorHAnsi" w:cstheme="majorHAnsi"/>
          <w:sz w:val="27"/>
          <w:szCs w:val="27"/>
        </w:rPr>
        <w:br/>
        <w:t>- Engaging in behaviour prejudicial to the maintenance of good order and discipline.</w:t>
      </w:r>
    </w:p>
    <w:p w14:paraId="19B1F33F" w14:textId="56063E0F" w:rsidR="007B440B" w:rsidRPr="00096EAA" w:rsidRDefault="007B440B" w:rsidP="00096EAA">
      <w:pPr>
        <w:rPr>
          <w:rFonts w:asciiTheme="majorHAnsi" w:hAnsiTheme="majorHAnsi" w:cstheme="majorHAnsi"/>
          <w:sz w:val="27"/>
          <w:szCs w:val="27"/>
        </w:rPr>
      </w:pPr>
      <w:r>
        <w:rPr>
          <w:rFonts w:asciiTheme="majorHAnsi" w:hAnsiTheme="majorHAnsi" w:cstheme="majorHAnsi"/>
          <w:sz w:val="27"/>
          <w:szCs w:val="27"/>
        </w:rPr>
        <w:t>Reasonable force should only be used as a measure of last resort.</w:t>
      </w:r>
    </w:p>
    <w:p w14:paraId="03AC91DC" w14:textId="77777777" w:rsidR="00096EAA" w:rsidRPr="00096EAA" w:rsidRDefault="00096EAA" w:rsidP="00096EAA">
      <w:pPr>
        <w:pStyle w:val="Heading1"/>
        <w:rPr>
          <w:rFonts w:cstheme="majorHAnsi"/>
          <w:b/>
          <w:bCs/>
          <w:color w:val="auto"/>
          <w:sz w:val="27"/>
          <w:szCs w:val="27"/>
        </w:rPr>
      </w:pPr>
      <w:r w:rsidRPr="00096EAA">
        <w:rPr>
          <w:rFonts w:cstheme="majorHAnsi"/>
          <w:b/>
          <w:bCs/>
          <w:color w:val="auto"/>
          <w:sz w:val="27"/>
          <w:szCs w:val="27"/>
        </w:rPr>
        <w:t>3. When Force May Be Used</w:t>
      </w:r>
    </w:p>
    <w:p w14:paraId="0E64673D" w14:textId="77777777" w:rsidR="00096EAA" w:rsidRPr="00096EAA" w:rsidRDefault="00096EAA" w:rsidP="00096EAA">
      <w:pPr>
        <w:rPr>
          <w:rFonts w:asciiTheme="majorHAnsi" w:hAnsiTheme="majorHAnsi" w:cstheme="majorHAnsi"/>
          <w:sz w:val="27"/>
          <w:szCs w:val="27"/>
        </w:rPr>
      </w:pPr>
      <w:r w:rsidRPr="00096EAA">
        <w:rPr>
          <w:rFonts w:asciiTheme="majorHAnsi" w:hAnsiTheme="majorHAnsi" w:cstheme="majorHAnsi"/>
          <w:sz w:val="27"/>
          <w:szCs w:val="27"/>
        </w:rPr>
        <w:t>Reasonable force may be used to:</w:t>
      </w:r>
      <w:r w:rsidRPr="00096EAA">
        <w:rPr>
          <w:rFonts w:asciiTheme="majorHAnsi" w:hAnsiTheme="majorHAnsi" w:cstheme="majorHAnsi"/>
          <w:sz w:val="27"/>
          <w:szCs w:val="27"/>
        </w:rPr>
        <w:br/>
        <w:t>- Remove a disruptive pupil from a classroom</w:t>
      </w:r>
      <w:r w:rsidRPr="00096EAA">
        <w:rPr>
          <w:rFonts w:asciiTheme="majorHAnsi" w:hAnsiTheme="majorHAnsi" w:cstheme="majorHAnsi"/>
          <w:sz w:val="27"/>
          <w:szCs w:val="27"/>
        </w:rPr>
        <w:br/>
        <w:t>- Prevent a pupil from attacking another person</w:t>
      </w:r>
      <w:r w:rsidRPr="00096EAA">
        <w:rPr>
          <w:rFonts w:asciiTheme="majorHAnsi" w:hAnsiTheme="majorHAnsi" w:cstheme="majorHAnsi"/>
          <w:sz w:val="27"/>
          <w:szCs w:val="27"/>
        </w:rPr>
        <w:br/>
        <w:t>- Prevent self-harm</w:t>
      </w:r>
      <w:r w:rsidRPr="00096EAA">
        <w:rPr>
          <w:rFonts w:asciiTheme="majorHAnsi" w:hAnsiTheme="majorHAnsi" w:cstheme="majorHAnsi"/>
          <w:sz w:val="27"/>
          <w:szCs w:val="27"/>
        </w:rPr>
        <w:br/>
        <w:t>- Prevent damage to property</w:t>
      </w:r>
      <w:r w:rsidRPr="00096EAA">
        <w:rPr>
          <w:rFonts w:asciiTheme="majorHAnsi" w:hAnsiTheme="majorHAnsi" w:cstheme="majorHAnsi"/>
          <w:sz w:val="27"/>
          <w:szCs w:val="27"/>
        </w:rPr>
        <w:br/>
        <w:t>- Maintain order during school activities, including trips</w:t>
      </w:r>
    </w:p>
    <w:p w14:paraId="3CD9391F" w14:textId="77777777" w:rsidR="00096EAA" w:rsidRPr="00096EAA" w:rsidRDefault="00096EAA" w:rsidP="00096EAA">
      <w:pPr>
        <w:pStyle w:val="Heading1"/>
        <w:rPr>
          <w:rFonts w:cstheme="majorHAnsi"/>
          <w:b/>
          <w:bCs/>
          <w:color w:val="auto"/>
          <w:sz w:val="27"/>
          <w:szCs w:val="27"/>
        </w:rPr>
      </w:pPr>
      <w:r w:rsidRPr="00096EAA">
        <w:rPr>
          <w:rFonts w:cstheme="majorHAnsi"/>
          <w:b/>
          <w:bCs/>
          <w:color w:val="auto"/>
          <w:sz w:val="27"/>
          <w:szCs w:val="27"/>
        </w:rPr>
        <w:t>4. Types of Force Permitted</w:t>
      </w:r>
    </w:p>
    <w:p w14:paraId="7471294F" w14:textId="77777777" w:rsidR="00096EAA" w:rsidRPr="00096EAA" w:rsidRDefault="00096EAA" w:rsidP="00096EAA">
      <w:pPr>
        <w:rPr>
          <w:rFonts w:asciiTheme="majorHAnsi" w:hAnsiTheme="majorHAnsi" w:cstheme="majorHAnsi"/>
          <w:sz w:val="27"/>
          <w:szCs w:val="27"/>
        </w:rPr>
      </w:pPr>
      <w:r w:rsidRPr="00096EAA">
        <w:rPr>
          <w:rFonts w:asciiTheme="majorHAnsi" w:hAnsiTheme="majorHAnsi" w:cstheme="majorHAnsi"/>
          <w:sz w:val="27"/>
          <w:szCs w:val="27"/>
        </w:rPr>
        <w:t>Permitted forms of force include:</w:t>
      </w:r>
      <w:r w:rsidRPr="00096EAA">
        <w:rPr>
          <w:rFonts w:asciiTheme="majorHAnsi" w:hAnsiTheme="majorHAnsi" w:cstheme="majorHAnsi"/>
          <w:sz w:val="27"/>
          <w:szCs w:val="27"/>
        </w:rPr>
        <w:br/>
        <w:t>- Physically interposing between pupils</w:t>
      </w:r>
      <w:r w:rsidRPr="00096EAA">
        <w:rPr>
          <w:rFonts w:asciiTheme="majorHAnsi" w:hAnsiTheme="majorHAnsi" w:cstheme="majorHAnsi"/>
          <w:sz w:val="27"/>
          <w:szCs w:val="27"/>
        </w:rPr>
        <w:br/>
        <w:t>- Blocking a pupil’s path</w:t>
      </w:r>
      <w:r w:rsidRPr="00096EAA">
        <w:rPr>
          <w:rFonts w:asciiTheme="majorHAnsi" w:hAnsiTheme="majorHAnsi" w:cstheme="majorHAnsi"/>
          <w:sz w:val="27"/>
          <w:szCs w:val="27"/>
        </w:rPr>
        <w:br/>
        <w:t>- Leading a pupil by the arm</w:t>
      </w:r>
      <w:r w:rsidRPr="00096EAA">
        <w:rPr>
          <w:rFonts w:asciiTheme="majorHAnsi" w:hAnsiTheme="majorHAnsi" w:cstheme="majorHAnsi"/>
          <w:sz w:val="27"/>
          <w:szCs w:val="27"/>
        </w:rPr>
        <w:br/>
        <w:t>- Shepherding a pupil away by placing a hand in the centre of the back</w:t>
      </w:r>
      <w:r w:rsidRPr="00096EAA">
        <w:rPr>
          <w:rFonts w:asciiTheme="majorHAnsi" w:hAnsiTheme="majorHAnsi" w:cstheme="majorHAnsi"/>
          <w:sz w:val="27"/>
          <w:szCs w:val="27"/>
        </w:rPr>
        <w:br/>
        <w:t>Force must never be used as a punishment or to cause pain or humiliation.</w:t>
      </w:r>
    </w:p>
    <w:p w14:paraId="344AADBE" w14:textId="77777777" w:rsidR="00096EAA" w:rsidRPr="00096EAA" w:rsidRDefault="00096EAA" w:rsidP="00096EAA">
      <w:pPr>
        <w:pStyle w:val="Heading1"/>
        <w:rPr>
          <w:rFonts w:cstheme="majorHAnsi"/>
          <w:b/>
          <w:bCs/>
          <w:color w:val="auto"/>
          <w:sz w:val="27"/>
          <w:szCs w:val="27"/>
        </w:rPr>
      </w:pPr>
      <w:r w:rsidRPr="00096EAA">
        <w:rPr>
          <w:rFonts w:cstheme="majorHAnsi"/>
          <w:b/>
          <w:bCs/>
          <w:color w:val="auto"/>
          <w:sz w:val="27"/>
          <w:szCs w:val="27"/>
        </w:rPr>
        <w:t>5. Staff Responsibilities</w:t>
      </w:r>
    </w:p>
    <w:p w14:paraId="2FF8172F" w14:textId="77777777" w:rsidR="00096EAA" w:rsidRPr="00096EAA" w:rsidRDefault="00096EAA" w:rsidP="00096EAA">
      <w:pPr>
        <w:rPr>
          <w:rFonts w:asciiTheme="majorHAnsi" w:hAnsiTheme="majorHAnsi" w:cstheme="majorHAnsi"/>
          <w:sz w:val="27"/>
          <w:szCs w:val="27"/>
        </w:rPr>
      </w:pPr>
      <w:r w:rsidRPr="00096EAA">
        <w:rPr>
          <w:rFonts w:asciiTheme="majorHAnsi" w:hAnsiTheme="majorHAnsi" w:cstheme="majorHAnsi"/>
          <w:sz w:val="27"/>
          <w:szCs w:val="27"/>
        </w:rPr>
        <w:t>All teaching staff and authorised non-teaching staff may use reasonable force when necessary. Staff must act within the law and school policy, ensuring any intervention is proportionate and necessary.</w:t>
      </w:r>
    </w:p>
    <w:p w14:paraId="5B9E32A6" w14:textId="77777777" w:rsidR="00096EAA" w:rsidRPr="00096EAA" w:rsidRDefault="00096EAA" w:rsidP="00096EAA">
      <w:pPr>
        <w:pStyle w:val="Heading1"/>
        <w:rPr>
          <w:rFonts w:cstheme="majorHAnsi"/>
          <w:b/>
          <w:bCs/>
          <w:color w:val="auto"/>
          <w:sz w:val="27"/>
          <w:szCs w:val="27"/>
        </w:rPr>
      </w:pPr>
      <w:r w:rsidRPr="00096EAA">
        <w:rPr>
          <w:rFonts w:cstheme="majorHAnsi"/>
          <w:b/>
          <w:bCs/>
          <w:color w:val="auto"/>
          <w:sz w:val="27"/>
          <w:szCs w:val="27"/>
        </w:rPr>
        <w:t>6. Training</w:t>
      </w:r>
    </w:p>
    <w:p w14:paraId="5F09FC92" w14:textId="77777777" w:rsidR="00096EAA" w:rsidRPr="00096EAA" w:rsidRDefault="00096EAA" w:rsidP="00096EAA">
      <w:pPr>
        <w:rPr>
          <w:rFonts w:asciiTheme="majorHAnsi" w:hAnsiTheme="majorHAnsi" w:cstheme="majorHAnsi"/>
          <w:sz w:val="27"/>
          <w:szCs w:val="27"/>
        </w:rPr>
      </w:pPr>
      <w:r w:rsidRPr="00096EAA">
        <w:rPr>
          <w:rFonts w:asciiTheme="majorHAnsi" w:hAnsiTheme="majorHAnsi" w:cstheme="majorHAnsi"/>
          <w:sz w:val="27"/>
          <w:szCs w:val="27"/>
        </w:rPr>
        <w:t>Staff will receive regular training in de-escalation techniques and safe handling practices. Training will be updated in line with Department of Education guidance.</w:t>
      </w:r>
    </w:p>
    <w:p w14:paraId="1D2B46F5" w14:textId="77777777" w:rsidR="00096EAA" w:rsidRPr="00096EAA" w:rsidRDefault="00096EAA" w:rsidP="00096EAA">
      <w:pPr>
        <w:pStyle w:val="Heading1"/>
        <w:rPr>
          <w:rFonts w:cstheme="majorHAnsi"/>
          <w:b/>
          <w:bCs/>
          <w:color w:val="auto"/>
          <w:sz w:val="27"/>
          <w:szCs w:val="27"/>
        </w:rPr>
      </w:pPr>
      <w:r w:rsidRPr="00096EAA">
        <w:rPr>
          <w:rFonts w:cstheme="majorHAnsi"/>
          <w:b/>
          <w:bCs/>
          <w:color w:val="auto"/>
          <w:sz w:val="27"/>
          <w:szCs w:val="27"/>
        </w:rPr>
        <w:lastRenderedPageBreak/>
        <w:t>7. Reporting and Recording</w:t>
      </w:r>
    </w:p>
    <w:p w14:paraId="204DD748" w14:textId="77777777" w:rsidR="00096EAA" w:rsidRPr="00096EAA" w:rsidRDefault="00096EAA" w:rsidP="00096EAA">
      <w:pPr>
        <w:rPr>
          <w:rFonts w:asciiTheme="majorHAnsi" w:hAnsiTheme="majorHAnsi" w:cstheme="majorHAnsi"/>
          <w:sz w:val="27"/>
          <w:szCs w:val="27"/>
        </w:rPr>
      </w:pPr>
      <w:r w:rsidRPr="00096EAA">
        <w:rPr>
          <w:rFonts w:asciiTheme="majorHAnsi" w:hAnsiTheme="majorHAnsi" w:cstheme="majorHAnsi"/>
          <w:sz w:val="27"/>
          <w:szCs w:val="27"/>
        </w:rPr>
        <w:t>All incidents involving the use of force must be reported to the Principal and recorded in the school’s Incident Log. Records should include:</w:t>
      </w:r>
      <w:r w:rsidRPr="00096EAA">
        <w:rPr>
          <w:rFonts w:asciiTheme="majorHAnsi" w:hAnsiTheme="majorHAnsi" w:cstheme="majorHAnsi"/>
          <w:sz w:val="27"/>
          <w:szCs w:val="27"/>
        </w:rPr>
        <w:br/>
        <w:t>- Date and time of incident</w:t>
      </w:r>
      <w:r w:rsidRPr="00096EAA">
        <w:rPr>
          <w:rFonts w:asciiTheme="majorHAnsi" w:hAnsiTheme="majorHAnsi" w:cstheme="majorHAnsi"/>
          <w:sz w:val="27"/>
          <w:szCs w:val="27"/>
        </w:rPr>
        <w:br/>
        <w:t>- Names of those involved</w:t>
      </w:r>
      <w:r w:rsidRPr="00096EAA">
        <w:rPr>
          <w:rFonts w:asciiTheme="majorHAnsi" w:hAnsiTheme="majorHAnsi" w:cstheme="majorHAnsi"/>
          <w:sz w:val="27"/>
          <w:szCs w:val="27"/>
        </w:rPr>
        <w:br/>
        <w:t>- Nature of the incident</w:t>
      </w:r>
      <w:r w:rsidRPr="00096EAA">
        <w:rPr>
          <w:rFonts w:asciiTheme="majorHAnsi" w:hAnsiTheme="majorHAnsi" w:cstheme="majorHAnsi"/>
          <w:sz w:val="27"/>
          <w:szCs w:val="27"/>
        </w:rPr>
        <w:br/>
        <w:t>- Action taken and outcome</w:t>
      </w:r>
    </w:p>
    <w:p w14:paraId="6548BA6C" w14:textId="77777777" w:rsidR="00096EAA" w:rsidRPr="00096EAA" w:rsidRDefault="00096EAA" w:rsidP="00096EAA">
      <w:pPr>
        <w:pStyle w:val="Heading1"/>
        <w:rPr>
          <w:rFonts w:cstheme="majorHAnsi"/>
          <w:b/>
          <w:bCs/>
          <w:color w:val="auto"/>
          <w:sz w:val="27"/>
          <w:szCs w:val="27"/>
        </w:rPr>
      </w:pPr>
      <w:r w:rsidRPr="00096EAA">
        <w:rPr>
          <w:rFonts w:cstheme="majorHAnsi"/>
          <w:b/>
          <w:bCs/>
          <w:color w:val="auto"/>
          <w:sz w:val="27"/>
          <w:szCs w:val="27"/>
        </w:rPr>
        <w:t>8. Parental Communication</w:t>
      </w:r>
    </w:p>
    <w:p w14:paraId="3224B633" w14:textId="77777777" w:rsidR="00096EAA" w:rsidRPr="00096EAA" w:rsidRDefault="00096EAA" w:rsidP="00096EAA">
      <w:pPr>
        <w:rPr>
          <w:rFonts w:asciiTheme="majorHAnsi" w:hAnsiTheme="majorHAnsi" w:cstheme="majorHAnsi"/>
          <w:sz w:val="27"/>
          <w:szCs w:val="27"/>
        </w:rPr>
      </w:pPr>
      <w:r w:rsidRPr="00096EAA">
        <w:rPr>
          <w:rFonts w:asciiTheme="majorHAnsi" w:hAnsiTheme="majorHAnsi" w:cstheme="majorHAnsi"/>
          <w:sz w:val="27"/>
          <w:szCs w:val="27"/>
        </w:rPr>
        <w:t>Parents/guardians will be informed of any incident involving the use of reasonable force on their child as soon as possible. Meetings may be arranged to discuss the incident and any follow-up actions.</w:t>
      </w:r>
    </w:p>
    <w:p w14:paraId="456E8AC2" w14:textId="77777777" w:rsidR="00096EAA" w:rsidRPr="00096EAA" w:rsidRDefault="00096EAA" w:rsidP="00096EAA">
      <w:pPr>
        <w:pStyle w:val="Heading1"/>
        <w:rPr>
          <w:rFonts w:cstheme="majorHAnsi"/>
          <w:b/>
          <w:bCs/>
          <w:color w:val="auto"/>
          <w:sz w:val="27"/>
          <w:szCs w:val="27"/>
        </w:rPr>
      </w:pPr>
      <w:r w:rsidRPr="00096EAA">
        <w:rPr>
          <w:rFonts w:cstheme="majorHAnsi"/>
          <w:b/>
          <w:bCs/>
          <w:color w:val="auto"/>
          <w:sz w:val="27"/>
          <w:szCs w:val="27"/>
        </w:rPr>
        <w:t>9. Review Procedures</w:t>
      </w:r>
    </w:p>
    <w:p w14:paraId="379E3512" w14:textId="01EC29D5" w:rsidR="00770B6B" w:rsidRPr="009E6EAF" w:rsidRDefault="00725AED" w:rsidP="009E6EAF">
      <w:pPr>
        <w:jc w:val="both"/>
        <w:rPr>
          <w:rFonts w:asciiTheme="majorHAnsi" w:hAnsiTheme="majorHAnsi" w:cstheme="majorHAnsi"/>
          <w:sz w:val="27"/>
          <w:szCs w:val="27"/>
        </w:rPr>
      </w:pPr>
      <w:r w:rsidRPr="00725AED">
        <w:rPr>
          <w:rFonts w:asciiTheme="majorHAnsi" w:hAnsiTheme="majorHAnsi" w:cstheme="majorHAnsi"/>
          <w:sz w:val="27"/>
          <w:szCs w:val="27"/>
        </w:rPr>
        <w:t xml:space="preserve">There may be minor variations to this policy where in the Principal’s judgement it is in the best interests of the school. </w:t>
      </w:r>
    </w:p>
    <w:p w14:paraId="5B9A42C4" w14:textId="5C0D9037" w:rsidR="003611BF" w:rsidRPr="00725AED" w:rsidRDefault="003611BF" w:rsidP="003611BF">
      <w:pPr>
        <w:pStyle w:val="NormalWeb"/>
        <w:rPr>
          <w:rFonts w:asciiTheme="majorHAnsi" w:hAnsiTheme="majorHAnsi" w:cstheme="majorHAnsi"/>
          <w:color w:val="000000"/>
          <w:sz w:val="27"/>
          <w:szCs w:val="27"/>
        </w:rPr>
      </w:pPr>
      <w:r w:rsidRPr="00725AED">
        <w:rPr>
          <w:rFonts w:asciiTheme="majorHAnsi" w:hAnsiTheme="majorHAnsi" w:cstheme="majorHAnsi"/>
          <w:color w:val="000000"/>
          <w:sz w:val="27"/>
          <w:szCs w:val="27"/>
        </w:rPr>
        <w:t>Evaluation</w:t>
      </w:r>
      <w:r w:rsidR="00123305">
        <w:rPr>
          <w:rFonts w:asciiTheme="majorHAnsi" w:hAnsiTheme="majorHAnsi" w:cstheme="majorHAnsi"/>
          <w:color w:val="000000"/>
          <w:sz w:val="27"/>
          <w:szCs w:val="27"/>
        </w:rPr>
        <w:t>-</w:t>
      </w:r>
      <w:r w:rsidRPr="00725AED">
        <w:rPr>
          <w:rFonts w:asciiTheme="majorHAnsi" w:hAnsiTheme="majorHAnsi" w:cstheme="majorHAnsi"/>
          <w:color w:val="000000"/>
          <w:sz w:val="27"/>
          <w:szCs w:val="27"/>
        </w:rPr>
        <w:t xml:space="preserve"> This policy will be reviewed as part of the school’s three-year review cycle.</w:t>
      </w:r>
    </w:p>
    <w:p w14:paraId="4800373D" w14:textId="77777777" w:rsidR="00770B6B" w:rsidRPr="00725AED" w:rsidRDefault="00770B6B" w:rsidP="00770B6B">
      <w:pPr>
        <w:pStyle w:val="NormalWeb"/>
        <w:rPr>
          <w:rFonts w:asciiTheme="majorHAnsi" w:hAnsiTheme="majorHAnsi" w:cstheme="majorHAnsi"/>
          <w:b/>
          <w:color w:val="000000"/>
          <w:sz w:val="27"/>
          <w:szCs w:val="27"/>
        </w:rPr>
      </w:pPr>
      <w:r w:rsidRPr="00725AED">
        <w:rPr>
          <w:rFonts w:asciiTheme="majorHAnsi" w:hAnsiTheme="majorHAnsi" w:cstheme="majorHAnsi"/>
          <w:b/>
          <w:color w:val="000000"/>
          <w:sz w:val="27"/>
          <w:szCs w:val="27"/>
        </w:rPr>
        <w:t>RECORD OF POLICY AMENDMENTS</w:t>
      </w:r>
    </w:p>
    <w:p w14:paraId="4B53F76D" w14:textId="77777777" w:rsidR="00770B6B" w:rsidRPr="00725AED" w:rsidRDefault="00770B6B" w:rsidP="00770B6B">
      <w:pPr>
        <w:pStyle w:val="NormalWeb"/>
        <w:rPr>
          <w:rFonts w:asciiTheme="majorHAnsi" w:hAnsiTheme="majorHAnsi" w:cstheme="majorHAnsi"/>
          <w:color w:val="000000"/>
          <w:sz w:val="27"/>
          <w:szCs w:val="27"/>
        </w:rPr>
      </w:pPr>
      <w:r w:rsidRPr="00725AED">
        <w:rPr>
          <w:rFonts w:asciiTheme="majorHAnsi" w:hAnsiTheme="majorHAnsi" w:cstheme="majorHAnsi"/>
          <w:color w:val="000000"/>
          <w:sz w:val="27"/>
          <w:szCs w:val="27"/>
        </w:rPr>
        <w:t>The following table outlines any significant changes/amendments made to this procedure since it was ratified by the Board of Governors on:</w:t>
      </w:r>
    </w:p>
    <w:tbl>
      <w:tblPr>
        <w:tblStyle w:val="TableGrid"/>
        <w:tblW w:w="0" w:type="auto"/>
        <w:tblLook w:val="04A0" w:firstRow="1" w:lastRow="0" w:firstColumn="1" w:lastColumn="0" w:noHBand="0" w:noVBand="1"/>
      </w:tblPr>
      <w:tblGrid>
        <w:gridCol w:w="3005"/>
        <w:gridCol w:w="3005"/>
        <w:gridCol w:w="3006"/>
      </w:tblGrid>
      <w:tr w:rsidR="00770B6B" w:rsidRPr="00725AED" w14:paraId="1291FCF9" w14:textId="77777777" w:rsidTr="008A4CFF">
        <w:tc>
          <w:tcPr>
            <w:tcW w:w="3005" w:type="dxa"/>
          </w:tcPr>
          <w:p w14:paraId="6F47E963" w14:textId="77777777" w:rsidR="00770B6B" w:rsidRPr="00725AED" w:rsidRDefault="00770B6B" w:rsidP="008A4CFF">
            <w:pPr>
              <w:pStyle w:val="NormalWeb"/>
              <w:rPr>
                <w:rFonts w:asciiTheme="majorHAnsi" w:hAnsiTheme="majorHAnsi" w:cstheme="majorHAnsi"/>
                <w:b/>
                <w:color w:val="000000"/>
                <w:sz w:val="27"/>
                <w:szCs w:val="27"/>
              </w:rPr>
            </w:pPr>
            <w:r w:rsidRPr="00725AED">
              <w:rPr>
                <w:rFonts w:asciiTheme="majorHAnsi" w:hAnsiTheme="majorHAnsi" w:cstheme="majorHAnsi"/>
                <w:b/>
                <w:color w:val="000000"/>
                <w:sz w:val="27"/>
                <w:szCs w:val="27"/>
              </w:rPr>
              <w:t>DATE OF REVIEW OR AMENDMENT</w:t>
            </w:r>
          </w:p>
        </w:tc>
        <w:tc>
          <w:tcPr>
            <w:tcW w:w="3005" w:type="dxa"/>
          </w:tcPr>
          <w:p w14:paraId="34D15E2C" w14:textId="77777777" w:rsidR="00770B6B" w:rsidRPr="00725AED" w:rsidRDefault="00770B6B" w:rsidP="008A4CFF">
            <w:pPr>
              <w:pStyle w:val="NormalWeb"/>
              <w:rPr>
                <w:rFonts w:asciiTheme="majorHAnsi" w:hAnsiTheme="majorHAnsi" w:cstheme="majorHAnsi"/>
                <w:b/>
                <w:color w:val="000000"/>
                <w:sz w:val="27"/>
                <w:szCs w:val="27"/>
              </w:rPr>
            </w:pPr>
            <w:r w:rsidRPr="00725AED">
              <w:rPr>
                <w:rFonts w:asciiTheme="majorHAnsi" w:hAnsiTheme="majorHAnsi" w:cstheme="majorHAnsi"/>
                <w:b/>
                <w:color w:val="000000"/>
                <w:sz w:val="27"/>
                <w:szCs w:val="27"/>
              </w:rPr>
              <w:t>SUMMARY OF CHANGED / AMENDMENTS TO PROCEDURE</w:t>
            </w:r>
          </w:p>
        </w:tc>
        <w:tc>
          <w:tcPr>
            <w:tcW w:w="3006" w:type="dxa"/>
          </w:tcPr>
          <w:p w14:paraId="5F168457" w14:textId="77777777" w:rsidR="00770B6B" w:rsidRPr="00725AED" w:rsidRDefault="00770B6B" w:rsidP="008A4CFF">
            <w:pPr>
              <w:pStyle w:val="NormalWeb"/>
              <w:rPr>
                <w:rFonts w:asciiTheme="majorHAnsi" w:hAnsiTheme="majorHAnsi" w:cstheme="majorHAnsi"/>
                <w:b/>
                <w:color w:val="000000"/>
                <w:sz w:val="27"/>
                <w:szCs w:val="27"/>
              </w:rPr>
            </w:pPr>
            <w:r w:rsidRPr="00725AED">
              <w:rPr>
                <w:rFonts w:asciiTheme="majorHAnsi" w:hAnsiTheme="majorHAnsi" w:cstheme="majorHAnsi"/>
                <w:b/>
                <w:color w:val="000000"/>
                <w:sz w:val="27"/>
                <w:szCs w:val="27"/>
              </w:rPr>
              <w:t>AMENDED BY</w:t>
            </w:r>
          </w:p>
          <w:p w14:paraId="7DDFECF2" w14:textId="77777777" w:rsidR="00770B6B" w:rsidRPr="00725AED" w:rsidRDefault="00770B6B" w:rsidP="008A4CFF">
            <w:pPr>
              <w:pStyle w:val="NormalWeb"/>
              <w:rPr>
                <w:rFonts w:asciiTheme="majorHAnsi" w:hAnsiTheme="majorHAnsi" w:cstheme="majorHAnsi"/>
                <w:b/>
                <w:color w:val="000000"/>
                <w:sz w:val="27"/>
                <w:szCs w:val="27"/>
              </w:rPr>
            </w:pPr>
          </w:p>
        </w:tc>
      </w:tr>
      <w:tr w:rsidR="00770B6B" w:rsidRPr="00725AED" w14:paraId="573B73E5" w14:textId="77777777" w:rsidTr="008A4CFF">
        <w:tc>
          <w:tcPr>
            <w:tcW w:w="3005" w:type="dxa"/>
          </w:tcPr>
          <w:p w14:paraId="05A29615" w14:textId="29AB319F" w:rsidR="00770B6B" w:rsidRPr="00725AED" w:rsidRDefault="00104BEF" w:rsidP="008A4CFF">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May 2026</w:t>
            </w:r>
          </w:p>
        </w:tc>
        <w:tc>
          <w:tcPr>
            <w:tcW w:w="3005" w:type="dxa"/>
          </w:tcPr>
          <w:p w14:paraId="49644AE4" w14:textId="5F5FD612" w:rsidR="00770B6B" w:rsidRPr="00725AED" w:rsidRDefault="00104BEF" w:rsidP="008A4CFF">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Names</w:t>
            </w:r>
          </w:p>
        </w:tc>
        <w:tc>
          <w:tcPr>
            <w:tcW w:w="3006" w:type="dxa"/>
          </w:tcPr>
          <w:p w14:paraId="2799ED90" w14:textId="2989AE21" w:rsidR="00770B6B" w:rsidRPr="00725AED" w:rsidRDefault="00104BEF" w:rsidP="008A4CFF">
            <w:pPr>
              <w:pStyle w:val="NormalWeb"/>
              <w:rPr>
                <w:rFonts w:asciiTheme="majorHAnsi" w:hAnsiTheme="majorHAnsi" w:cstheme="majorHAnsi"/>
                <w:b/>
                <w:color w:val="000000"/>
                <w:sz w:val="27"/>
                <w:szCs w:val="27"/>
              </w:rPr>
            </w:pPr>
            <w:r>
              <w:rPr>
                <w:rFonts w:asciiTheme="majorHAnsi" w:hAnsiTheme="majorHAnsi" w:cstheme="majorHAnsi"/>
                <w:b/>
                <w:color w:val="000000"/>
                <w:sz w:val="27"/>
                <w:szCs w:val="27"/>
              </w:rPr>
              <w:t>K Rendall</w:t>
            </w:r>
          </w:p>
        </w:tc>
      </w:tr>
      <w:tr w:rsidR="00770B6B" w:rsidRPr="00725AED" w14:paraId="443620B5" w14:textId="77777777" w:rsidTr="008A4CFF">
        <w:tc>
          <w:tcPr>
            <w:tcW w:w="3005" w:type="dxa"/>
          </w:tcPr>
          <w:p w14:paraId="1ED9F614" w14:textId="77777777" w:rsidR="00770B6B" w:rsidRPr="00725AED" w:rsidRDefault="00770B6B" w:rsidP="008A4CFF">
            <w:pPr>
              <w:pStyle w:val="NormalWeb"/>
              <w:rPr>
                <w:rFonts w:asciiTheme="majorHAnsi" w:hAnsiTheme="majorHAnsi" w:cstheme="majorHAnsi"/>
                <w:b/>
                <w:color w:val="000000"/>
                <w:sz w:val="27"/>
                <w:szCs w:val="27"/>
              </w:rPr>
            </w:pPr>
          </w:p>
        </w:tc>
        <w:tc>
          <w:tcPr>
            <w:tcW w:w="3005" w:type="dxa"/>
          </w:tcPr>
          <w:p w14:paraId="2AC22799" w14:textId="77777777" w:rsidR="00770B6B" w:rsidRPr="00725AED" w:rsidRDefault="00770B6B" w:rsidP="008A4CFF">
            <w:pPr>
              <w:pStyle w:val="NormalWeb"/>
              <w:rPr>
                <w:rFonts w:asciiTheme="majorHAnsi" w:hAnsiTheme="majorHAnsi" w:cstheme="majorHAnsi"/>
                <w:b/>
                <w:color w:val="000000"/>
                <w:sz w:val="27"/>
                <w:szCs w:val="27"/>
              </w:rPr>
            </w:pPr>
          </w:p>
        </w:tc>
        <w:tc>
          <w:tcPr>
            <w:tcW w:w="3006" w:type="dxa"/>
          </w:tcPr>
          <w:p w14:paraId="7575D33F" w14:textId="77777777" w:rsidR="00770B6B" w:rsidRPr="00725AED" w:rsidRDefault="00770B6B" w:rsidP="008A4CFF">
            <w:pPr>
              <w:pStyle w:val="NormalWeb"/>
              <w:rPr>
                <w:rFonts w:asciiTheme="majorHAnsi" w:hAnsiTheme="majorHAnsi" w:cstheme="majorHAnsi"/>
                <w:b/>
                <w:color w:val="000000"/>
                <w:sz w:val="27"/>
                <w:szCs w:val="27"/>
              </w:rPr>
            </w:pPr>
          </w:p>
        </w:tc>
      </w:tr>
      <w:tr w:rsidR="00770B6B" w:rsidRPr="00725AED" w14:paraId="4B6E5A0E" w14:textId="77777777" w:rsidTr="008A4CFF">
        <w:tc>
          <w:tcPr>
            <w:tcW w:w="3005" w:type="dxa"/>
          </w:tcPr>
          <w:p w14:paraId="6B918D4D" w14:textId="77777777" w:rsidR="00770B6B" w:rsidRPr="00725AED" w:rsidRDefault="00770B6B" w:rsidP="008A4CFF">
            <w:pPr>
              <w:pStyle w:val="NormalWeb"/>
              <w:rPr>
                <w:rFonts w:asciiTheme="majorHAnsi" w:hAnsiTheme="majorHAnsi" w:cstheme="majorHAnsi"/>
                <w:b/>
                <w:color w:val="000000"/>
                <w:sz w:val="27"/>
                <w:szCs w:val="27"/>
              </w:rPr>
            </w:pPr>
          </w:p>
        </w:tc>
        <w:tc>
          <w:tcPr>
            <w:tcW w:w="3005" w:type="dxa"/>
          </w:tcPr>
          <w:p w14:paraId="49E6C31A" w14:textId="77777777" w:rsidR="00770B6B" w:rsidRPr="00725AED" w:rsidRDefault="00770B6B" w:rsidP="008A4CFF">
            <w:pPr>
              <w:pStyle w:val="NormalWeb"/>
              <w:rPr>
                <w:rFonts w:asciiTheme="majorHAnsi" w:hAnsiTheme="majorHAnsi" w:cstheme="majorHAnsi"/>
                <w:b/>
                <w:color w:val="000000"/>
                <w:sz w:val="27"/>
                <w:szCs w:val="27"/>
              </w:rPr>
            </w:pPr>
          </w:p>
        </w:tc>
        <w:tc>
          <w:tcPr>
            <w:tcW w:w="3006" w:type="dxa"/>
          </w:tcPr>
          <w:p w14:paraId="34D7874D" w14:textId="77777777" w:rsidR="00770B6B" w:rsidRPr="00725AED" w:rsidRDefault="00770B6B" w:rsidP="008A4CFF">
            <w:pPr>
              <w:pStyle w:val="NormalWeb"/>
              <w:rPr>
                <w:rFonts w:asciiTheme="majorHAnsi" w:hAnsiTheme="majorHAnsi" w:cstheme="majorHAnsi"/>
                <w:b/>
                <w:color w:val="000000"/>
                <w:sz w:val="27"/>
                <w:szCs w:val="27"/>
              </w:rPr>
            </w:pPr>
          </w:p>
        </w:tc>
      </w:tr>
    </w:tbl>
    <w:p w14:paraId="6381B70E" w14:textId="77777777" w:rsidR="00C43D35" w:rsidRPr="00725AED" w:rsidRDefault="00C43D35">
      <w:pPr>
        <w:rPr>
          <w:rFonts w:asciiTheme="majorHAnsi" w:hAnsiTheme="majorHAnsi" w:cstheme="majorHAnsi"/>
          <w:sz w:val="27"/>
          <w:szCs w:val="27"/>
        </w:rPr>
      </w:pPr>
    </w:p>
    <w:sectPr w:rsidR="00C43D35" w:rsidRPr="00725AED" w:rsidSect="003611BF">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BA8"/>
    <w:multiLevelType w:val="hybridMultilevel"/>
    <w:tmpl w:val="28F47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66A6F"/>
    <w:multiLevelType w:val="hybridMultilevel"/>
    <w:tmpl w:val="052A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A57E3"/>
    <w:multiLevelType w:val="multilevel"/>
    <w:tmpl w:val="67CED1B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1418" w:hanging="709"/>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91646AF"/>
    <w:multiLevelType w:val="hybridMultilevel"/>
    <w:tmpl w:val="C8980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BB2E56"/>
    <w:multiLevelType w:val="hybridMultilevel"/>
    <w:tmpl w:val="94CE2ECC"/>
    <w:lvl w:ilvl="0" w:tplc="A1026A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04466C"/>
    <w:multiLevelType w:val="multilevel"/>
    <w:tmpl w:val="1CB0FA08"/>
    <w:lvl w:ilvl="0">
      <w:start w:val="1"/>
      <w:numFmt w:val="decimal"/>
      <w:lvlText w:val="%1."/>
      <w:lvlJc w:val="left"/>
      <w:pPr>
        <w:ind w:left="420" w:hanging="360"/>
      </w:pPr>
      <w:rPr>
        <w:rFonts w:hint="default"/>
      </w:rPr>
    </w:lvl>
    <w:lvl w:ilvl="1">
      <w:start w:val="1"/>
      <w:numFmt w:val="decimal"/>
      <w:isLgl/>
      <w:lvlText w:val="%1.%2"/>
      <w:lvlJc w:val="left"/>
      <w:pPr>
        <w:ind w:left="450" w:hanging="39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722E11E2"/>
    <w:multiLevelType w:val="hybridMultilevel"/>
    <w:tmpl w:val="7E864D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617561">
    <w:abstractNumId w:val="0"/>
  </w:num>
  <w:num w:numId="2" w16cid:durableId="1301615942">
    <w:abstractNumId w:val="2"/>
  </w:num>
  <w:num w:numId="3" w16cid:durableId="1368674268">
    <w:abstractNumId w:val="3"/>
  </w:num>
  <w:num w:numId="4" w16cid:durableId="692000981">
    <w:abstractNumId w:val="6"/>
  </w:num>
  <w:num w:numId="5" w16cid:durableId="313721492">
    <w:abstractNumId w:val="1"/>
  </w:num>
  <w:num w:numId="6" w16cid:durableId="332269995">
    <w:abstractNumId w:val="4"/>
  </w:num>
  <w:num w:numId="7" w16cid:durableId="653484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1BF"/>
    <w:rsid w:val="00026029"/>
    <w:rsid w:val="00096EAA"/>
    <w:rsid w:val="00104BEF"/>
    <w:rsid w:val="00123305"/>
    <w:rsid w:val="001B7B88"/>
    <w:rsid w:val="001C08C2"/>
    <w:rsid w:val="002144DE"/>
    <w:rsid w:val="003611BF"/>
    <w:rsid w:val="003F2BFE"/>
    <w:rsid w:val="00412A48"/>
    <w:rsid w:val="00467BE9"/>
    <w:rsid w:val="004713BF"/>
    <w:rsid w:val="005819C4"/>
    <w:rsid w:val="00725AED"/>
    <w:rsid w:val="00770B6B"/>
    <w:rsid w:val="007B440B"/>
    <w:rsid w:val="00924F64"/>
    <w:rsid w:val="009C6822"/>
    <w:rsid w:val="009E6EAF"/>
    <w:rsid w:val="00A06715"/>
    <w:rsid w:val="00AE328D"/>
    <w:rsid w:val="00B00B60"/>
    <w:rsid w:val="00C43D35"/>
    <w:rsid w:val="00E6411C"/>
    <w:rsid w:val="00E91BA4"/>
    <w:rsid w:val="00F00191"/>
    <w:rsid w:val="00F53237"/>
    <w:rsid w:val="00FA6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0A9C"/>
  <w15:chartTrackingRefBased/>
  <w15:docId w15:val="{9AE78284-2649-4FC1-AC91-ADFEE8BB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E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725AED"/>
    <w:pPr>
      <w:keepNext/>
      <w:spacing w:after="0" w:line="240" w:lineRule="auto"/>
      <w:ind w:left="340"/>
      <w:outlineLvl w:val="2"/>
    </w:pPr>
    <w:rPr>
      <w:rFonts w:ascii="Arial" w:eastAsia="Times New Roman" w:hAnsi="Arial" w:cs="Arial"/>
      <w:b/>
      <w:bCs/>
      <w:sz w:val="44"/>
      <w:szCs w:val="24"/>
    </w:rPr>
  </w:style>
  <w:style w:type="paragraph" w:styleId="Heading6">
    <w:name w:val="heading 6"/>
    <w:basedOn w:val="Normal"/>
    <w:next w:val="Normal"/>
    <w:link w:val="Heading6Char"/>
    <w:qFormat/>
    <w:rsid w:val="00725AE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outlineLvl w:val="5"/>
    </w:pPr>
    <w:rPr>
      <w:rFonts w:ascii="Arial" w:eastAsia="Times New Roman" w:hAnsi="Arial" w:cs="Arial"/>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11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3611BF"/>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3611BF"/>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3611BF"/>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3611BF"/>
    <w:rPr>
      <w:rFonts w:eastAsiaTheme="minorEastAsia" w:cs="Times New Roman"/>
      <w:color w:val="5A5A5A" w:themeColor="text1" w:themeTint="A5"/>
      <w:spacing w:val="15"/>
      <w:lang w:val="en-US"/>
    </w:rPr>
  </w:style>
  <w:style w:type="table" w:styleId="TableGrid">
    <w:name w:val="Table Grid"/>
    <w:basedOn w:val="TableNormal"/>
    <w:uiPriority w:val="39"/>
    <w:rsid w:val="0036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25AED"/>
    <w:rPr>
      <w:rFonts w:ascii="Arial" w:eastAsia="Times New Roman" w:hAnsi="Arial" w:cs="Arial"/>
      <w:b/>
      <w:bCs/>
      <w:sz w:val="44"/>
      <w:szCs w:val="24"/>
    </w:rPr>
  </w:style>
  <w:style w:type="character" w:customStyle="1" w:styleId="Heading6Char">
    <w:name w:val="Heading 6 Char"/>
    <w:basedOn w:val="DefaultParagraphFont"/>
    <w:link w:val="Heading6"/>
    <w:rsid w:val="00725AED"/>
    <w:rPr>
      <w:rFonts w:ascii="Arial" w:eastAsia="Times New Roman" w:hAnsi="Arial" w:cs="Arial"/>
      <w:b/>
      <w:bCs/>
      <w:sz w:val="28"/>
      <w:szCs w:val="24"/>
      <w:lang w:val="en-US"/>
    </w:rPr>
  </w:style>
  <w:style w:type="paragraph" w:customStyle="1" w:styleId="Default">
    <w:name w:val="Default"/>
    <w:rsid w:val="001B7B8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A6112"/>
    <w:rPr>
      <w:color w:val="0563C1" w:themeColor="hyperlink"/>
      <w:u w:val="single"/>
    </w:rPr>
  </w:style>
  <w:style w:type="character" w:styleId="UnresolvedMention">
    <w:name w:val="Unresolved Mention"/>
    <w:basedOn w:val="DefaultParagraphFont"/>
    <w:uiPriority w:val="99"/>
    <w:semiHidden/>
    <w:unhideWhenUsed/>
    <w:rsid w:val="00FA6112"/>
    <w:rPr>
      <w:color w:val="605E5C"/>
      <w:shd w:val="clear" w:color="auto" w:fill="E1DFDD"/>
    </w:rPr>
  </w:style>
  <w:style w:type="character" w:customStyle="1" w:styleId="Heading1Char">
    <w:name w:val="Heading 1 Char"/>
    <w:basedOn w:val="DefaultParagraphFont"/>
    <w:link w:val="Heading1"/>
    <w:uiPriority w:val="9"/>
    <w:rsid w:val="00096EA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885330">
      <w:bodyDiv w:val="1"/>
      <w:marLeft w:val="0"/>
      <w:marRight w:val="0"/>
      <w:marTop w:val="0"/>
      <w:marBottom w:val="0"/>
      <w:divBdr>
        <w:top w:val="none" w:sz="0" w:space="0" w:color="auto"/>
        <w:left w:val="none" w:sz="0" w:space="0" w:color="auto"/>
        <w:bottom w:val="none" w:sz="0" w:space="0" w:color="auto"/>
        <w:right w:val="none" w:sz="0" w:space="0" w:color="auto"/>
      </w:divBdr>
    </w:div>
    <w:div w:id="183379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Use of Reasonable Force Policy</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City of Armagh high school</vt:lpstr>
    </vt:vector>
  </TitlesOfParts>
  <Company>C2k</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Armagh high school</dc:title>
  <dc:subject>RFP1</dc:subject>
  <dc:creator>K Rendall</dc:creator>
  <cp:keywords/>
  <dc:description/>
  <cp:lastModifiedBy>K Rendall</cp:lastModifiedBy>
  <cp:revision>5</cp:revision>
  <cp:lastPrinted>2026-02-06T13:53:00Z</cp:lastPrinted>
  <dcterms:created xsi:type="dcterms:W3CDTF">2025-06-23T14:22:00Z</dcterms:created>
  <dcterms:modified xsi:type="dcterms:W3CDTF">2026-05-21T10:06:00Z</dcterms:modified>
</cp:coreProperties>
</file>