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6370" w14:textId="77777777" w:rsidR="004D2163" w:rsidRPr="00252C8E" w:rsidRDefault="00681B54" w:rsidP="00252C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u w:val="single"/>
        </w:rPr>
      </w:pPr>
      <w:r>
        <w:rPr>
          <w:rFonts w:ascii="Comic Sans MS" w:eastAsia="Times New Roman" w:hAnsi="Comic Sans MS" w:cs="Times New Roman"/>
          <w:b/>
          <w:bCs/>
          <w:noProof/>
          <w:u w:val="single"/>
          <w:lang w:eastAsia="en-GB"/>
        </w:rPr>
        <w:drawing>
          <wp:anchor distT="0" distB="0" distL="114300" distR="114300" simplePos="0" relativeHeight="251655680" behindDoc="1" locked="0" layoutInCell="1" allowOverlap="1" wp14:anchorId="388FF332" wp14:editId="057195CA">
            <wp:simplePos x="0" y="0"/>
            <wp:positionH relativeFrom="column">
              <wp:posOffset>4857750</wp:posOffset>
            </wp:positionH>
            <wp:positionV relativeFrom="paragraph">
              <wp:posOffset>-457200</wp:posOffset>
            </wp:positionV>
            <wp:extent cx="1225550" cy="1054100"/>
            <wp:effectExtent l="19050" t="0" r="0" b="0"/>
            <wp:wrapTight wrapText="bothSides">
              <wp:wrapPolygon edited="0">
                <wp:start x="-336" y="0"/>
                <wp:lineTo x="-336" y="21080"/>
                <wp:lineTo x="21488" y="21080"/>
                <wp:lineTo x="21488" y="0"/>
                <wp:lineTo x="-3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541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163" w:rsidRPr="00252C8E">
        <w:rPr>
          <w:rFonts w:ascii="Comic Sans MS" w:eastAsia="Times New Roman" w:hAnsi="Comic Sans MS" w:cs="Times New Roman"/>
          <w:b/>
          <w:bCs/>
          <w:u w:val="single"/>
        </w:rPr>
        <w:t>ASSESSMENT METHODS USED IN ENGLISH WITH MEDIA EDUCATION</w:t>
      </w:r>
    </w:p>
    <w:p w14:paraId="18A6A7EA" w14:textId="77777777" w:rsidR="004D2163" w:rsidRPr="00252C8E" w:rsidRDefault="004D2163" w:rsidP="00252C8E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4C8488F5" w14:textId="77777777" w:rsidR="004D2163" w:rsidRPr="00252C8E" w:rsidRDefault="004D2163" w:rsidP="00252C8E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13870DC0" w14:textId="77777777" w:rsidR="00C05133" w:rsidRPr="00252C8E" w:rsidRDefault="00C05133" w:rsidP="00252C8E">
      <w:pPr>
        <w:pStyle w:val="Heading2"/>
        <w:rPr>
          <w:sz w:val="22"/>
          <w:szCs w:val="22"/>
          <w:u w:val="single"/>
        </w:rPr>
      </w:pPr>
      <w:r w:rsidRPr="00252C8E">
        <w:rPr>
          <w:sz w:val="22"/>
          <w:szCs w:val="22"/>
          <w:u w:val="single"/>
        </w:rPr>
        <w:t>ASSESSMENT FOR LEARNING</w:t>
      </w:r>
    </w:p>
    <w:p w14:paraId="3F27440F" w14:textId="77777777" w:rsidR="00C05133" w:rsidRPr="00D57F15" w:rsidRDefault="00C05133" w:rsidP="00252C8E">
      <w:pPr>
        <w:spacing w:line="240" w:lineRule="auto"/>
        <w:rPr>
          <w:rFonts w:ascii="Comic Sans MS" w:hAnsi="Comic Sans MS"/>
          <w:lang w:val="en-US"/>
        </w:rPr>
      </w:pPr>
      <w:r w:rsidRPr="00D57F15">
        <w:rPr>
          <w:rFonts w:ascii="Comic Sans MS" w:hAnsi="Comic Sans MS"/>
          <w:lang w:val="en-US"/>
        </w:rPr>
        <w:t>‘Assessment for Learning’ focuses on the process rather than the end product</w:t>
      </w:r>
      <w:r w:rsidR="00613D2B" w:rsidRPr="00D57F15">
        <w:rPr>
          <w:rFonts w:ascii="Comic Sans MS" w:hAnsi="Comic Sans MS"/>
          <w:lang w:val="en-US"/>
        </w:rPr>
        <w:t>.</w:t>
      </w:r>
      <w:r w:rsidRPr="00D57F15">
        <w:rPr>
          <w:rFonts w:ascii="Comic Sans MS" w:hAnsi="Comic Sans MS"/>
          <w:lang w:val="en-US"/>
        </w:rPr>
        <w:t xml:space="preserve"> </w:t>
      </w:r>
      <w:r w:rsidR="00613D2B" w:rsidRPr="00D57F15">
        <w:rPr>
          <w:rFonts w:ascii="Comic Sans MS" w:hAnsi="Comic Sans MS"/>
        </w:rPr>
        <w:t>The emphasis is on improvement, raising achievement in pupils' learning and celebrating success.</w:t>
      </w:r>
    </w:p>
    <w:p w14:paraId="606ACDF6" w14:textId="77777777" w:rsidR="00C05133" w:rsidRPr="00252C8E" w:rsidRDefault="00C05133" w:rsidP="00252C8E">
      <w:pPr>
        <w:spacing w:line="240" w:lineRule="auto"/>
        <w:rPr>
          <w:rFonts w:ascii="Comic Sans MS" w:hAnsi="Comic Sans MS"/>
          <w:bCs/>
        </w:rPr>
      </w:pPr>
      <w:r w:rsidRPr="00252C8E">
        <w:rPr>
          <w:rFonts w:ascii="Comic Sans MS" w:hAnsi="Comic Sans MS"/>
          <w:bCs/>
        </w:rPr>
        <w:t>‘Assessment for Learning’ involves the following key actions:</w:t>
      </w:r>
    </w:p>
    <w:p w14:paraId="7C6C4063" w14:textId="77777777" w:rsidR="00252C8E" w:rsidRDefault="00613D2B" w:rsidP="00D57F15">
      <w:pPr>
        <w:spacing w:after="0" w:line="240" w:lineRule="auto"/>
        <w:jc w:val="both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</w:rPr>
        <w:t>Sharing Learning I</w:t>
      </w:r>
      <w:r w:rsidR="00C05133" w:rsidRPr="00252C8E">
        <w:rPr>
          <w:rFonts w:ascii="Comic Sans MS" w:hAnsi="Comic Sans MS"/>
          <w:b/>
          <w:u w:val="single"/>
        </w:rPr>
        <w:t>ntentions</w:t>
      </w:r>
    </w:p>
    <w:p w14:paraId="5FEF16FD" w14:textId="77777777" w:rsidR="004D2163" w:rsidRDefault="0002716D" w:rsidP="00D57F15">
      <w:pPr>
        <w:pStyle w:val="bodybulletreturn"/>
        <w:spacing w:after="0"/>
        <w:ind w:left="0" w:firstLine="0"/>
        <w:rPr>
          <w:rFonts w:ascii="Comic Sans MS" w:hAnsi="Comic Sans MS"/>
          <w:color w:val="auto"/>
          <w:sz w:val="22"/>
          <w:szCs w:val="22"/>
        </w:rPr>
      </w:pPr>
      <w:r>
        <w:rPr>
          <w:noProof/>
        </w:rPr>
        <w:pict w14:anchorId="718C2AF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59pt;margin-top:26.7pt;width:99pt;height:21pt;z-index:-251656704;mso-position-horizontal-relative:text;mso-position-vertical-relative:text;mso-width-relative:page;mso-height-relative:page" wrapcoords="7527 -13886 1309 -13114 -1309 -6171 -982 -1543 327 10800 1309 10800 19800 10800 23073 9257 22909 -6171 19800 -10800 14564 -13886 7527 -13886" fillcolor="black">
            <v:shadow color="#868686"/>
            <v:textpath style="font-family:&quot;Arial Black&quot;" fitshape="t" trim="t" string="W.A.L.T"/>
            <w10:wrap type="tight"/>
          </v:shape>
        </w:pict>
      </w:r>
      <w:r w:rsidR="00C05133" w:rsidRPr="00252C8E">
        <w:rPr>
          <w:rFonts w:ascii="Comic Sans MS" w:hAnsi="Comic Sans MS"/>
          <w:sz w:val="22"/>
          <w:szCs w:val="22"/>
          <w:lang w:val="en-US"/>
        </w:rPr>
        <w:t>In the English department teachers outline the</w:t>
      </w:r>
      <w:r w:rsidR="00D57F15">
        <w:rPr>
          <w:rFonts w:ascii="Comic Sans MS" w:hAnsi="Comic Sans MS"/>
          <w:sz w:val="22"/>
          <w:szCs w:val="22"/>
          <w:lang w:val="en-US"/>
        </w:rPr>
        <w:t xml:space="preserve">ir </w:t>
      </w:r>
      <w:r w:rsidR="00D57F15" w:rsidRPr="00BD2B9B">
        <w:rPr>
          <w:rFonts w:ascii="Comic Sans MS" w:hAnsi="Comic Sans MS"/>
          <w:b/>
          <w:sz w:val="22"/>
          <w:szCs w:val="22"/>
          <w:lang w:val="en-US"/>
        </w:rPr>
        <w:t>learning intentions</w:t>
      </w:r>
      <w:r w:rsidR="00D57F15">
        <w:rPr>
          <w:rFonts w:ascii="Comic Sans MS" w:hAnsi="Comic Sans MS"/>
          <w:sz w:val="22"/>
          <w:szCs w:val="22"/>
          <w:lang w:val="en-US"/>
        </w:rPr>
        <w:t xml:space="preserve"> for each </w:t>
      </w:r>
      <w:r w:rsidR="00C05133" w:rsidRPr="00252C8E">
        <w:rPr>
          <w:rFonts w:ascii="Comic Sans MS" w:hAnsi="Comic Sans MS"/>
          <w:sz w:val="22"/>
          <w:szCs w:val="22"/>
          <w:lang w:val="en-US"/>
        </w:rPr>
        <w:t>lesson.</w:t>
      </w:r>
      <w:r w:rsidR="00D466B1" w:rsidRPr="00D466B1">
        <w:t xml:space="preserve"> </w:t>
      </w:r>
      <w:r w:rsidR="00D57F15" w:rsidRPr="00D57F15">
        <w:rPr>
          <w:rFonts w:ascii="Comic Sans MS" w:hAnsi="Comic Sans MS"/>
          <w:color w:val="auto"/>
          <w:sz w:val="22"/>
          <w:szCs w:val="22"/>
        </w:rPr>
        <w:t xml:space="preserve">We </w:t>
      </w:r>
      <w:r w:rsidR="00D466B1" w:rsidRPr="00D57F15">
        <w:rPr>
          <w:rFonts w:ascii="Comic Sans MS" w:hAnsi="Comic Sans MS"/>
          <w:color w:val="auto"/>
          <w:sz w:val="22"/>
          <w:szCs w:val="22"/>
        </w:rPr>
        <w:t>inform pupils about what they are go</w:t>
      </w:r>
      <w:r w:rsidR="00D57F15">
        <w:rPr>
          <w:rFonts w:ascii="Comic Sans MS" w:hAnsi="Comic Sans MS"/>
          <w:color w:val="auto"/>
          <w:sz w:val="22"/>
          <w:szCs w:val="22"/>
        </w:rPr>
        <w:t>ing to learn and why it will be useful to them.</w:t>
      </w:r>
    </w:p>
    <w:p w14:paraId="7251E004" w14:textId="77777777" w:rsidR="00681B54" w:rsidRDefault="00681B54" w:rsidP="00D57F15">
      <w:pPr>
        <w:pStyle w:val="bodybulletreturn"/>
        <w:spacing w:after="0"/>
        <w:ind w:left="0" w:firstLine="0"/>
        <w:rPr>
          <w:rFonts w:ascii="Comic Sans MS" w:hAnsi="Comic Sans MS"/>
          <w:color w:val="auto"/>
          <w:sz w:val="22"/>
          <w:szCs w:val="22"/>
        </w:rPr>
      </w:pPr>
    </w:p>
    <w:p w14:paraId="4A0C002D" w14:textId="77777777" w:rsidR="00681B54" w:rsidRPr="00D57F15" w:rsidRDefault="00681B54" w:rsidP="00D57F15">
      <w:pPr>
        <w:pStyle w:val="bodybulletreturn"/>
        <w:spacing w:after="0"/>
        <w:ind w:left="0" w:firstLine="0"/>
        <w:rPr>
          <w:rFonts w:ascii="Comic Sans MS" w:hAnsi="Comic Sans MS"/>
          <w:color w:val="auto"/>
          <w:sz w:val="22"/>
          <w:szCs w:val="22"/>
        </w:rPr>
      </w:pPr>
    </w:p>
    <w:p w14:paraId="496F889A" w14:textId="77777777" w:rsidR="00C05133" w:rsidRDefault="00613D2B" w:rsidP="00252C8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Sharing and Negotiating Success C</w:t>
      </w:r>
      <w:r w:rsidR="00C05133" w:rsidRPr="00252C8E">
        <w:rPr>
          <w:sz w:val="22"/>
          <w:szCs w:val="22"/>
        </w:rPr>
        <w:t>riteria</w:t>
      </w:r>
    </w:p>
    <w:p w14:paraId="56D85602" w14:textId="77777777" w:rsidR="001F4435" w:rsidRPr="00D57F15" w:rsidRDefault="00C05133" w:rsidP="00D954CA">
      <w:pPr>
        <w:spacing w:after="0" w:line="240" w:lineRule="auto"/>
        <w:rPr>
          <w:rFonts w:ascii="Comic Sans MS" w:hAnsi="Comic Sans MS"/>
        </w:rPr>
      </w:pPr>
      <w:r w:rsidRPr="00D57F15">
        <w:rPr>
          <w:rFonts w:ascii="Comic Sans MS" w:hAnsi="Comic Sans MS"/>
        </w:rPr>
        <w:t>In the English department we share </w:t>
      </w:r>
      <w:r w:rsidR="00BD2B9B">
        <w:rPr>
          <w:rStyle w:val="Strong"/>
          <w:rFonts w:ascii="Comic Sans MS" w:hAnsi="Comic Sans MS"/>
        </w:rPr>
        <w:t>s</w:t>
      </w:r>
      <w:r w:rsidRPr="00D57F15">
        <w:rPr>
          <w:rStyle w:val="Strong"/>
          <w:rFonts w:ascii="Comic Sans MS" w:hAnsi="Comic Sans MS"/>
        </w:rPr>
        <w:t>uccess criteria</w:t>
      </w:r>
      <w:r w:rsidRPr="00D57F15">
        <w:rPr>
          <w:rFonts w:ascii="Comic Sans MS" w:hAnsi="Comic Sans MS"/>
        </w:rPr>
        <w:t xml:space="preserve"> with pupils.</w:t>
      </w:r>
      <w:r w:rsidR="00D466B1" w:rsidRPr="00D57F15">
        <w:rPr>
          <w:rFonts w:ascii="Comic Sans MS" w:hAnsi="Comic Sans MS"/>
        </w:rPr>
        <w:t xml:space="preserve"> </w:t>
      </w:r>
      <w:r w:rsidR="00D57F15" w:rsidRPr="00D57F15">
        <w:rPr>
          <w:rFonts w:ascii="Comic Sans MS" w:hAnsi="Comic Sans MS"/>
        </w:rPr>
        <w:t xml:space="preserve">We explain </w:t>
      </w:r>
      <w:r w:rsidR="00D466B1" w:rsidRPr="00D57F15">
        <w:rPr>
          <w:rFonts w:ascii="Comic Sans MS" w:eastAsia="Calibri" w:hAnsi="Comic Sans MS" w:cs="Times New Roman"/>
        </w:rPr>
        <w:t>exactly how their work/learning will be assessed</w:t>
      </w:r>
      <w:r w:rsidR="00D57F15" w:rsidRPr="00D57F15">
        <w:rPr>
          <w:rFonts w:ascii="Comic Sans MS" w:hAnsi="Comic Sans MS"/>
        </w:rPr>
        <w:t>.</w:t>
      </w:r>
    </w:p>
    <w:p w14:paraId="4468714E" w14:textId="77777777" w:rsidR="00681B54" w:rsidRDefault="00681B54" w:rsidP="00681B54">
      <w:pPr>
        <w:pStyle w:val="Heading1"/>
        <w:rPr>
          <w:sz w:val="22"/>
          <w:szCs w:val="22"/>
        </w:rPr>
      </w:pPr>
    </w:p>
    <w:p w14:paraId="75CF8A5C" w14:textId="77777777" w:rsidR="00681B54" w:rsidRPr="00681B54" w:rsidRDefault="00613D2B" w:rsidP="00681B5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Giving Feedback to P</w:t>
      </w:r>
      <w:r w:rsidR="00C05133" w:rsidRPr="00252C8E">
        <w:rPr>
          <w:sz w:val="22"/>
          <w:szCs w:val="22"/>
        </w:rPr>
        <w:t>upils</w:t>
      </w:r>
    </w:p>
    <w:p w14:paraId="35FBE123" w14:textId="77777777" w:rsidR="00C05133" w:rsidRPr="00D57F15" w:rsidRDefault="00681B54" w:rsidP="00D954CA">
      <w:pPr>
        <w:spacing w:after="0" w:line="240" w:lineRule="auto"/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noProof/>
          <w:color w:val="000000"/>
          <w:lang w:eastAsia="en-GB"/>
        </w:rPr>
        <w:drawing>
          <wp:anchor distT="0" distB="0" distL="114300" distR="114300" simplePos="0" relativeHeight="251656704" behindDoc="1" locked="0" layoutInCell="1" allowOverlap="1" wp14:anchorId="2958411C" wp14:editId="39C695D4">
            <wp:simplePos x="0" y="0"/>
            <wp:positionH relativeFrom="column">
              <wp:posOffset>5003800</wp:posOffset>
            </wp:positionH>
            <wp:positionV relativeFrom="paragraph">
              <wp:posOffset>390525</wp:posOffset>
            </wp:positionV>
            <wp:extent cx="851535" cy="800100"/>
            <wp:effectExtent l="19050" t="0" r="5715" b="0"/>
            <wp:wrapTight wrapText="bothSides">
              <wp:wrapPolygon edited="0">
                <wp:start x="-483" y="0"/>
                <wp:lineTo x="-483" y="21086"/>
                <wp:lineTo x="21745" y="21086"/>
                <wp:lineTo x="21745" y="0"/>
                <wp:lineTo x="-483" y="0"/>
              </wp:wrapPolygon>
            </wp:wrapTight>
            <wp:docPr id="5" name="Picture 7" descr="http://t2.gstatic.com/images?q=tbn:ANd9GcRNsWhCCRJteT_uRNwBP2KjWE0Dc7crtnivbUG_G6K7W3pVTSW-X6Y1kZ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NsWhCCRJteT_uRNwBP2KjWE0Dc7crtnivbUG_G6K7W3pVTSW-X6Y1kZK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133" w:rsidRPr="00D57F15">
        <w:rPr>
          <w:rFonts w:ascii="Comic Sans MS" w:hAnsi="Comic Sans MS"/>
          <w:color w:val="000000"/>
          <w:lang w:val="en-US"/>
        </w:rPr>
        <w:t xml:space="preserve">Quality </w:t>
      </w:r>
      <w:r w:rsidR="00C05133" w:rsidRPr="00BD2B9B">
        <w:rPr>
          <w:rFonts w:ascii="Comic Sans MS" w:hAnsi="Comic Sans MS"/>
          <w:b/>
          <w:color w:val="000000"/>
          <w:lang w:val="en-US"/>
        </w:rPr>
        <w:t>feedback</w:t>
      </w:r>
      <w:r w:rsidR="00C05133" w:rsidRPr="00D57F15">
        <w:rPr>
          <w:rFonts w:ascii="Comic Sans MS" w:hAnsi="Comic Sans MS"/>
          <w:color w:val="000000"/>
          <w:lang w:val="en-US"/>
        </w:rPr>
        <w:t xml:space="preserve"> is essential for effective learning and teaching. Most work will not have a numerical mark or grade on it. Rather it will have a comment which </w:t>
      </w:r>
      <w:r w:rsidR="00BD2B9B" w:rsidRPr="00D57F15">
        <w:rPr>
          <w:rFonts w:ascii="Comic Sans MS" w:hAnsi="Comic Sans MS"/>
        </w:rPr>
        <w:t xml:space="preserve">identifies </w:t>
      </w:r>
      <w:r w:rsidR="00BD2B9B" w:rsidRPr="00D57F15">
        <w:rPr>
          <w:rFonts w:ascii="Comic Sans MS" w:eastAsia="Calibri" w:hAnsi="Comic Sans MS" w:cs="Times New Roman"/>
        </w:rPr>
        <w:t>areas</w:t>
      </w:r>
      <w:r w:rsidR="00D57F15" w:rsidRPr="00D57F15">
        <w:rPr>
          <w:rFonts w:ascii="Comic Sans MS" w:hAnsi="Comic Sans MS"/>
        </w:rPr>
        <w:t xml:space="preserve"> of success and highlights</w:t>
      </w:r>
      <w:r w:rsidR="00D466B1" w:rsidRPr="00D57F15">
        <w:rPr>
          <w:rFonts w:ascii="Comic Sans MS" w:eastAsia="Calibri" w:hAnsi="Comic Sans MS" w:cs="Times New Roman"/>
        </w:rPr>
        <w:t xml:space="preserve"> areas for improvement</w:t>
      </w:r>
      <w:r w:rsidR="00D57F15" w:rsidRPr="00D57F15">
        <w:rPr>
          <w:rFonts w:ascii="Comic Sans MS" w:hAnsi="Comic Sans MS"/>
        </w:rPr>
        <w:t>.</w:t>
      </w:r>
      <w:r w:rsidRPr="00681B54">
        <w:rPr>
          <w:rFonts w:ascii="Arial" w:hAnsi="Arial" w:cs="Arial"/>
          <w:noProof/>
          <w:color w:val="1122CC"/>
          <w:sz w:val="26"/>
          <w:szCs w:val="26"/>
          <w:lang w:eastAsia="en-GB"/>
        </w:rPr>
        <w:t xml:space="preserve"> </w:t>
      </w:r>
    </w:p>
    <w:p w14:paraId="1AF8BCFB" w14:textId="77777777" w:rsidR="00681B54" w:rsidRDefault="00681B54" w:rsidP="00D954CA">
      <w:pPr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</w:p>
    <w:p w14:paraId="5376A4AD" w14:textId="77777777" w:rsidR="00252C8E" w:rsidRDefault="00613D2B" w:rsidP="00D954CA">
      <w:pPr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  <w:r>
        <w:rPr>
          <w:rFonts w:ascii="Comic Sans MS" w:hAnsi="Comic Sans MS"/>
          <w:b/>
          <w:bCs/>
          <w:color w:val="000000"/>
          <w:u w:val="single"/>
          <w:lang w:val="en-US"/>
        </w:rPr>
        <w:t>Effective Q</w:t>
      </w:r>
      <w:r w:rsidR="00C05133" w:rsidRPr="00252C8E">
        <w:rPr>
          <w:rFonts w:ascii="Comic Sans MS" w:hAnsi="Comic Sans MS"/>
          <w:b/>
          <w:bCs/>
          <w:color w:val="000000"/>
          <w:u w:val="single"/>
          <w:lang w:val="en-US"/>
        </w:rPr>
        <w:t>uestioning</w:t>
      </w:r>
    </w:p>
    <w:p w14:paraId="0998633B" w14:textId="77777777" w:rsidR="00C05133" w:rsidRPr="00252C8E" w:rsidRDefault="00C05133" w:rsidP="00D954CA">
      <w:pPr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  <w:r w:rsidRPr="00BD2B9B">
        <w:rPr>
          <w:rFonts w:ascii="Comic Sans MS" w:hAnsi="Comic Sans MS"/>
          <w:b/>
          <w:color w:val="000000"/>
          <w:lang w:val="en-US"/>
        </w:rPr>
        <w:t>Effective questioning</w:t>
      </w:r>
      <w:r w:rsidRPr="00252C8E">
        <w:rPr>
          <w:rFonts w:ascii="Comic Sans MS" w:hAnsi="Comic Sans MS"/>
          <w:color w:val="000000"/>
          <w:lang w:val="en-US"/>
        </w:rPr>
        <w:t xml:space="preserve"> is about asking questions in a way that e</w:t>
      </w:r>
      <w:r w:rsidR="009D442E">
        <w:rPr>
          <w:rFonts w:ascii="Comic Sans MS" w:hAnsi="Comic Sans MS"/>
          <w:color w:val="000000"/>
          <w:lang w:val="en-US"/>
        </w:rPr>
        <w:t>nsures</w:t>
      </w:r>
      <w:r w:rsidRPr="00252C8E">
        <w:rPr>
          <w:rFonts w:ascii="Comic Sans MS" w:hAnsi="Comic Sans MS"/>
          <w:color w:val="000000"/>
          <w:lang w:val="en-US"/>
        </w:rPr>
        <w:t xml:space="preserve"> maximum feedback from pupils, which can then be used to evaluate, plan and extend learning.</w:t>
      </w:r>
      <w:r w:rsidR="00D57F15" w:rsidRPr="00D57F15">
        <w:t xml:space="preserve"> </w:t>
      </w:r>
    </w:p>
    <w:p w14:paraId="362394DE" w14:textId="77777777" w:rsidR="00681B54" w:rsidRDefault="00681B54" w:rsidP="00D954C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</w:p>
    <w:p w14:paraId="0E12D89A" w14:textId="77777777" w:rsidR="00C05133" w:rsidRPr="00252C8E" w:rsidRDefault="00613D2B" w:rsidP="00D954C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  <w:r>
        <w:rPr>
          <w:rFonts w:ascii="Comic Sans MS" w:hAnsi="Comic Sans MS"/>
          <w:b/>
          <w:bCs/>
          <w:color w:val="000000"/>
          <w:u w:val="single"/>
          <w:lang w:val="en-US"/>
        </w:rPr>
        <w:t>Self and Peer A</w:t>
      </w:r>
      <w:r w:rsidR="00C05133" w:rsidRPr="00252C8E">
        <w:rPr>
          <w:rFonts w:ascii="Comic Sans MS" w:hAnsi="Comic Sans MS"/>
          <w:b/>
          <w:bCs/>
          <w:color w:val="000000"/>
          <w:u w:val="single"/>
          <w:lang w:val="en-US"/>
        </w:rPr>
        <w:t>ssessment</w:t>
      </w:r>
    </w:p>
    <w:p w14:paraId="040C3828" w14:textId="77777777" w:rsidR="00C05133" w:rsidRPr="00252C8E" w:rsidRDefault="00C05133" w:rsidP="00D954C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u w:val="single"/>
          <w:lang w:val="en-US"/>
        </w:rPr>
      </w:pPr>
      <w:r w:rsidRPr="00252C8E">
        <w:rPr>
          <w:rFonts w:ascii="Comic Sans MS" w:hAnsi="Comic Sans MS"/>
          <w:color w:val="000000"/>
          <w:lang w:val="en-US"/>
        </w:rPr>
        <w:t xml:space="preserve">Pupil reflection promotes independent learning, communication and support in the classroom. Our pupils evaluate almost every task completed either through </w:t>
      </w:r>
      <w:r w:rsidRPr="00BD2B9B">
        <w:rPr>
          <w:rFonts w:ascii="Comic Sans MS" w:hAnsi="Comic Sans MS"/>
          <w:b/>
          <w:color w:val="000000"/>
          <w:lang w:val="en-US"/>
        </w:rPr>
        <w:t>self-assessment or peer assessment</w:t>
      </w:r>
      <w:r w:rsidRPr="00252C8E">
        <w:rPr>
          <w:rFonts w:ascii="Comic Sans MS" w:hAnsi="Comic Sans MS"/>
          <w:color w:val="000000"/>
          <w:lang w:val="en-US"/>
        </w:rPr>
        <w:t>.</w:t>
      </w:r>
    </w:p>
    <w:p w14:paraId="63D31073" w14:textId="77777777" w:rsidR="00D954CA" w:rsidRDefault="00D954CA" w:rsidP="00252C8E">
      <w:pPr>
        <w:pStyle w:val="Heading2"/>
        <w:rPr>
          <w:sz w:val="22"/>
          <w:szCs w:val="22"/>
          <w:u w:val="single"/>
        </w:rPr>
      </w:pPr>
    </w:p>
    <w:p w14:paraId="332AF547" w14:textId="77777777" w:rsidR="00681B54" w:rsidRPr="00681B54" w:rsidRDefault="00681B54" w:rsidP="00D954CA">
      <w:pPr>
        <w:rPr>
          <w:rFonts w:ascii="Comic Sans MS" w:hAnsi="Comic Sans MS"/>
          <w:b/>
          <w:u w:val="single"/>
          <w:lang w:val="en-US"/>
        </w:rPr>
      </w:pPr>
      <w:r w:rsidRPr="00681B54">
        <w:rPr>
          <w:rFonts w:ascii="Comic Sans MS" w:hAnsi="Comic Sans MS"/>
          <w:b/>
          <w:u w:val="single"/>
          <w:lang w:val="en-US"/>
        </w:rPr>
        <w:t xml:space="preserve">ASSESSMENT OF LEARNING </w:t>
      </w:r>
    </w:p>
    <w:p w14:paraId="1210750B" w14:textId="77777777" w:rsidR="00D954CA" w:rsidRPr="00D954CA" w:rsidRDefault="00D57F15" w:rsidP="00D954CA">
      <w:pPr>
        <w:rPr>
          <w:lang w:val="en-US"/>
        </w:rPr>
      </w:pPr>
      <w:r w:rsidRPr="00D57F15">
        <w:rPr>
          <w:rFonts w:ascii="Comic Sans MS" w:hAnsi="Comic Sans MS"/>
          <w:lang w:val="en-US"/>
        </w:rPr>
        <w:t xml:space="preserve">Pupils’ attainment and progress is </w:t>
      </w:r>
      <w:r w:rsidR="009D442E" w:rsidRPr="00D57F15">
        <w:rPr>
          <w:rFonts w:ascii="Comic Sans MS" w:hAnsi="Comic Sans MS"/>
          <w:lang w:val="en-US"/>
        </w:rPr>
        <w:t>summa</w:t>
      </w:r>
      <w:r w:rsidR="004173F0">
        <w:rPr>
          <w:rFonts w:ascii="Comic Sans MS" w:hAnsi="Comic Sans MS"/>
          <w:lang w:val="en-US"/>
        </w:rPr>
        <w:t>ris</w:t>
      </w:r>
      <w:r w:rsidR="009D442E" w:rsidRPr="00D57F15">
        <w:rPr>
          <w:rFonts w:ascii="Comic Sans MS" w:hAnsi="Comic Sans MS"/>
          <w:lang w:val="en-US"/>
        </w:rPr>
        <w:t>ed</w:t>
      </w:r>
      <w:r w:rsidRPr="00D57F15">
        <w:rPr>
          <w:rFonts w:ascii="Comic Sans MS" w:hAnsi="Comic Sans MS"/>
          <w:lang w:val="en-US"/>
        </w:rPr>
        <w:t xml:space="preserve"> periodically in a variety of ways</w:t>
      </w:r>
      <w:r w:rsidR="009D442E">
        <w:rPr>
          <w:lang w:val="en-US"/>
        </w:rPr>
        <w:t>;</w:t>
      </w:r>
    </w:p>
    <w:p w14:paraId="1C66EF14" w14:textId="77777777" w:rsidR="00C05133" w:rsidRPr="00252C8E" w:rsidRDefault="00C05133" w:rsidP="00252C8E">
      <w:pPr>
        <w:spacing w:after="0" w:line="240" w:lineRule="auto"/>
        <w:rPr>
          <w:rFonts w:ascii="Comic Sans MS" w:hAnsi="Comic Sans MS"/>
          <w:b/>
          <w:u w:val="single"/>
        </w:rPr>
      </w:pPr>
      <w:r w:rsidRPr="00252C8E">
        <w:rPr>
          <w:rFonts w:ascii="Comic Sans MS" w:hAnsi="Comic Sans MS"/>
          <w:b/>
          <w:u w:val="single"/>
        </w:rPr>
        <w:t>Diagnostic Assessment</w:t>
      </w:r>
    </w:p>
    <w:p w14:paraId="33EEA211" w14:textId="1F4F2833" w:rsidR="00C05133" w:rsidRPr="00252C8E" w:rsidRDefault="00C05133" w:rsidP="00252C8E">
      <w:pPr>
        <w:spacing w:after="0" w:line="240" w:lineRule="auto"/>
        <w:rPr>
          <w:rFonts w:ascii="Comic Sans MS" w:hAnsi="Comic Sans MS"/>
        </w:rPr>
      </w:pPr>
      <w:r w:rsidRPr="00252C8E">
        <w:rPr>
          <w:rFonts w:ascii="Comic Sans MS" w:hAnsi="Comic Sans MS"/>
        </w:rPr>
        <w:t>At the beginning of a new academic year the department carries out baseline as</w:t>
      </w:r>
      <w:r w:rsidR="00705697">
        <w:rPr>
          <w:rFonts w:ascii="Comic Sans MS" w:hAnsi="Comic Sans MS"/>
        </w:rPr>
        <w:t>sessment for all pupils in Year</w:t>
      </w:r>
      <w:r w:rsidRPr="00252C8E">
        <w:rPr>
          <w:rFonts w:ascii="Comic Sans MS" w:hAnsi="Comic Sans MS"/>
        </w:rPr>
        <w:t xml:space="preserve"> 8</w:t>
      </w:r>
      <w:r w:rsidR="00705697">
        <w:rPr>
          <w:rFonts w:ascii="Comic Sans MS" w:hAnsi="Comic Sans MS"/>
        </w:rPr>
        <w:t xml:space="preserve"> and at the end of the year for all other pupils</w:t>
      </w:r>
      <w:r w:rsidRPr="00252C8E">
        <w:rPr>
          <w:rFonts w:ascii="Comic Sans MS" w:hAnsi="Comic Sans MS"/>
        </w:rPr>
        <w:t>.</w:t>
      </w:r>
      <w:r w:rsidR="007B29C5">
        <w:rPr>
          <w:rFonts w:ascii="Comic Sans MS" w:hAnsi="Comic Sans MS"/>
        </w:rPr>
        <w:t xml:space="preserve"> </w:t>
      </w:r>
    </w:p>
    <w:p w14:paraId="64CC2ACF" w14:textId="77777777" w:rsidR="00681B54" w:rsidRDefault="00681B54" w:rsidP="00252C8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07932FBA" w14:textId="77777777" w:rsidR="00681B54" w:rsidRDefault="00681B54" w:rsidP="00252C8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349AB4F5" w14:textId="77777777" w:rsidR="00681B54" w:rsidRDefault="00681B54" w:rsidP="00252C8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E1CF24C" w14:textId="77777777" w:rsidR="00681B54" w:rsidRDefault="00681B54" w:rsidP="00252C8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788188A" w14:textId="77777777" w:rsidR="00C05133" w:rsidRPr="00252C8E" w:rsidRDefault="00C05133" w:rsidP="00252C8E">
      <w:pPr>
        <w:spacing w:after="0" w:line="240" w:lineRule="auto"/>
        <w:rPr>
          <w:rFonts w:ascii="Comic Sans MS" w:hAnsi="Comic Sans MS"/>
          <w:b/>
          <w:u w:val="single"/>
        </w:rPr>
      </w:pPr>
      <w:r w:rsidRPr="00252C8E">
        <w:rPr>
          <w:rFonts w:ascii="Comic Sans MS" w:hAnsi="Comic Sans MS"/>
          <w:b/>
          <w:u w:val="single"/>
        </w:rPr>
        <w:t>HOMEWORK</w:t>
      </w:r>
    </w:p>
    <w:p w14:paraId="2B223230" w14:textId="77777777" w:rsidR="00C05133" w:rsidRPr="00252C8E" w:rsidRDefault="00C05133" w:rsidP="00252C8E">
      <w:pPr>
        <w:spacing w:after="0" w:line="240" w:lineRule="auto"/>
        <w:rPr>
          <w:rFonts w:ascii="Comic Sans MS" w:hAnsi="Comic Sans MS"/>
        </w:rPr>
      </w:pPr>
      <w:r w:rsidRPr="00252C8E">
        <w:rPr>
          <w:rFonts w:ascii="Comic Sans MS" w:hAnsi="Comic Sans MS"/>
        </w:rPr>
        <w:t xml:space="preserve">The English Department believes that homework plays an essential role </w:t>
      </w:r>
      <w:r w:rsidR="00D954CA">
        <w:rPr>
          <w:rFonts w:ascii="Comic Sans MS" w:hAnsi="Comic Sans MS"/>
        </w:rPr>
        <w:t xml:space="preserve">in the curriculum and is </w:t>
      </w:r>
      <w:r w:rsidRPr="00252C8E">
        <w:rPr>
          <w:rFonts w:ascii="Comic Sans MS" w:hAnsi="Comic Sans MS"/>
        </w:rPr>
        <w:t>set regularly for all pupils.</w:t>
      </w:r>
      <w:r w:rsidR="00554CB5">
        <w:rPr>
          <w:rFonts w:ascii="Comic Sans MS" w:hAnsi="Comic Sans MS"/>
        </w:rPr>
        <w:t xml:space="preserve"> Homework may involve written work, reading, research or the learning of spellings. </w:t>
      </w:r>
      <w:r w:rsidR="00554CB5" w:rsidRPr="002965F5">
        <w:rPr>
          <w:rFonts w:ascii="Comic Sans MS" w:hAnsi="Comic Sans MS"/>
          <w:b/>
          <w:u w:val="single"/>
        </w:rPr>
        <w:t>If pupils are not set a formal homework they should read for at least 20 minutes.</w:t>
      </w:r>
      <w:r w:rsidR="00554CB5">
        <w:rPr>
          <w:rFonts w:ascii="Comic Sans MS" w:hAnsi="Comic Sans MS"/>
        </w:rPr>
        <w:t xml:space="preserve"> </w:t>
      </w:r>
      <w:r w:rsidR="00743D30">
        <w:rPr>
          <w:rFonts w:ascii="Comic Sans MS" w:hAnsi="Comic Sans MS"/>
        </w:rPr>
        <w:t xml:space="preserve">We ask that parents/carers read over homework before it is handed in and play an active role in helping their children to complete it. </w:t>
      </w:r>
    </w:p>
    <w:p w14:paraId="59EC1CEC" w14:textId="77777777" w:rsidR="00681B54" w:rsidRDefault="00681B54" w:rsidP="00252C8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521E807F" w14:textId="77777777" w:rsidR="00C05133" w:rsidRPr="00252C8E" w:rsidRDefault="00C05133" w:rsidP="00252C8E">
      <w:pPr>
        <w:spacing w:after="0" w:line="240" w:lineRule="auto"/>
        <w:rPr>
          <w:rFonts w:ascii="Comic Sans MS" w:hAnsi="Comic Sans MS"/>
          <w:b/>
          <w:u w:val="single"/>
        </w:rPr>
      </w:pPr>
      <w:r w:rsidRPr="00252C8E">
        <w:rPr>
          <w:rFonts w:ascii="Comic Sans MS" w:hAnsi="Comic Sans MS"/>
          <w:b/>
          <w:u w:val="single"/>
        </w:rPr>
        <w:t>Marking</w:t>
      </w:r>
    </w:p>
    <w:p w14:paraId="77345E27" w14:textId="77777777" w:rsidR="0005319E" w:rsidRPr="004173F0" w:rsidRDefault="00252C8E" w:rsidP="00252C8E">
      <w:pPr>
        <w:spacing w:after="0" w:line="240" w:lineRule="auto"/>
        <w:rPr>
          <w:rFonts w:ascii="Comic Sans MS" w:hAnsi="Comic Sans MS"/>
          <w:b/>
        </w:rPr>
      </w:pPr>
      <w:r w:rsidRPr="00252C8E">
        <w:rPr>
          <w:rFonts w:ascii="Comic Sans MS" w:eastAsia="Calibri" w:hAnsi="Comic Sans MS" w:cs="Times New Roman"/>
        </w:rPr>
        <w:t>Feedback on homework is through comments only. This is to encourage pupils to read the advice given by the teacher</w:t>
      </w:r>
      <w:r w:rsidRPr="00252C8E">
        <w:rPr>
          <w:rFonts w:ascii="Comic Sans MS" w:hAnsi="Comic Sans MS"/>
        </w:rPr>
        <w:t xml:space="preserve"> and therefore improve learning</w:t>
      </w:r>
      <w:r w:rsidRPr="00252C8E">
        <w:rPr>
          <w:rFonts w:ascii="Comic Sans MS" w:eastAsia="Calibri" w:hAnsi="Comic Sans MS" w:cs="Times New Roman"/>
        </w:rPr>
        <w:t>.</w:t>
      </w:r>
      <w:r w:rsidR="00554CB5">
        <w:rPr>
          <w:rFonts w:ascii="Comic Sans MS" w:eastAsia="Calibri" w:hAnsi="Comic Sans MS" w:cs="Times New Roman"/>
        </w:rPr>
        <w:t xml:space="preserve"> </w:t>
      </w:r>
      <w:r w:rsidR="00554CB5" w:rsidRPr="004173F0">
        <w:rPr>
          <w:rFonts w:ascii="Comic Sans MS" w:eastAsia="Calibri" w:hAnsi="Comic Sans MS" w:cs="Times New Roman"/>
          <w:b/>
        </w:rPr>
        <w:t xml:space="preserve">It is expected that all pupils follow the advice suggested by the teacher and make improvements accordingly. </w:t>
      </w:r>
    </w:p>
    <w:p w14:paraId="2F0CEC17" w14:textId="77777777" w:rsidR="0005319E" w:rsidRDefault="0005319E" w:rsidP="0005319E">
      <w:pPr>
        <w:rPr>
          <w:rFonts w:ascii="Comic Sans MS" w:hAnsi="Comic Sans MS"/>
        </w:rPr>
      </w:pPr>
    </w:p>
    <w:p w14:paraId="1DC9F3D1" w14:textId="77777777" w:rsidR="0005319E" w:rsidRDefault="0005319E" w:rsidP="0005319E">
      <w:pPr>
        <w:rPr>
          <w:rFonts w:ascii="Comic Sans MS" w:hAnsi="Comic Sans MS"/>
          <w:b/>
          <w:u w:val="single"/>
        </w:rPr>
      </w:pPr>
      <w:r w:rsidRPr="0005319E">
        <w:rPr>
          <w:rFonts w:ascii="Comic Sans MS" w:hAnsi="Comic Sans MS"/>
          <w:b/>
          <w:u w:val="single"/>
        </w:rPr>
        <w:t>ASSESSMENT TRACKER</w:t>
      </w:r>
    </w:p>
    <w:p w14:paraId="679B5B03" w14:textId="270B911E" w:rsidR="00D954CA" w:rsidRPr="004173F0" w:rsidRDefault="0005319E" w:rsidP="0005319E">
      <w:pPr>
        <w:rPr>
          <w:rFonts w:ascii="Comic Sans MS" w:hAnsi="Comic Sans MS"/>
          <w:b/>
        </w:rPr>
      </w:pPr>
      <w:r w:rsidRPr="0005319E">
        <w:rPr>
          <w:rFonts w:ascii="Comic Sans MS" w:hAnsi="Comic Sans MS"/>
        </w:rPr>
        <w:t>Each teacher records marks using Assessment T</w:t>
      </w:r>
      <w:r w:rsidR="00554CB5">
        <w:rPr>
          <w:rFonts w:ascii="Comic Sans MS" w:hAnsi="Comic Sans MS"/>
        </w:rPr>
        <w:t>racker on SIMS. This occurs several</w:t>
      </w:r>
      <w:r w:rsidRPr="0005319E">
        <w:rPr>
          <w:rFonts w:ascii="Comic Sans MS" w:hAnsi="Comic Sans MS"/>
        </w:rPr>
        <w:t xml:space="preserve"> times throughout the year. Individual targets are</w:t>
      </w:r>
      <w:r>
        <w:rPr>
          <w:rFonts w:ascii="Comic Sans MS" w:hAnsi="Comic Sans MS"/>
        </w:rPr>
        <w:t xml:space="preserve"> set using the following data: primary s</w:t>
      </w:r>
      <w:r w:rsidRPr="0005319E">
        <w:rPr>
          <w:rFonts w:ascii="Comic Sans MS" w:hAnsi="Comic Sans MS"/>
        </w:rPr>
        <w:t>chool data (year 8), CAT scores,</w:t>
      </w:r>
      <w:r w:rsidR="00705697">
        <w:rPr>
          <w:rFonts w:ascii="Comic Sans MS" w:hAnsi="Comic Sans MS"/>
        </w:rPr>
        <w:t xml:space="preserve"> PT</w:t>
      </w:r>
      <w:r w:rsidR="002965F5">
        <w:rPr>
          <w:rFonts w:ascii="Comic Sans MS" w:hAnsi="Comic Sans MS"/>
        </w:rPr>
        <w:t>E,</w:t>
      </w:r>
      <w:r w:rsidR="00705697">
        <w:rPr>
          <w:rFonts w:ascii="Comic Sans MS" w:hAnsi="Comic Sans MS"/>
        </w:rPr>
        <w:t xml:space="preserve"> </w:t>
      </w:r>
      <w:r w:rsidRPr="0005319E">
        <w:rPr>
          <w:rFonts w:ascii="Comic Sans MS" w:hAnsi="Comic Sans MS"/>
        </w:rPr>
        <w:t>teacher judgement, previous ass</w:t>
      </w:r>
      <w:r w:rsidR="00705697">
        <w:rPr>
          <w:rFonts w:ascii="Comic Sans MS" w:hAnsi="Comic Sans MS"/>
        </w:rPr>
        <w:t>essment data and</w:t>
      </w:r>
      <w:r w:rsidRPr="0005319E">
        <w:rPr>
          <w:rFonts w:ascii="Comic Sans MS" w:hAnsi="Comic Sans MS"/>
        </w:rPr>
        <w:t xml:space="preserve"> pupil input. Mark schemes have been created in line with the statutory assessment guidelines for Communication. </w:t>
      </w:r>
      <w:r w:rsidR="00681B54" w:rsidRPr="002965F5">
        <w:rPr>
          <w:rFonts w:ascii="Comic Sans MS" w:hAnsi="Comic Sans MS"/>
          <w:b/>
          <w:bCs/>
          <w:i/>
          <w:noProof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126ECADF" wp14:editId="3F699338">
            <wp:simplePos x="0" y="0"/>
            <wp:positionH relativeFrom="column">
              <wp:posOffset>4514850</wp:posOffset>
            </wp:positionH>
            <wp:positionV relativeFrom="paragraph">
              <wp:posOffset>262890</wp:posOffset>
            </wp:positionV>
            <wp:extent cx="1158240" cy="850900"/>
            <wp:effectExtent l="19050" t="0" r="3810" b="0"/>
            <wp:wrapTight wrapText="bothSides">
              <wp:wrapPolygon edited="0">
                <wp:start x="-355" y="0"/>
                <wp:lineTo x="-355" y="21278"/>
                <wp:lineTo x="21671" y="21278"/>
                <wp:lineTo x="21671" y="0"/>
                <wp:lineTo x="-355" y="0"/>
              </wp:wrapPolygon>
            </wp:wrapTight>
            <wp:docPr id="6" name="Picture 4" descr="http://www.nicurriculum.org.uk/images/links/ts_pc_assessment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icurriculum.org.uk/images/links/ts_pc_assessment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DFF63DF" w14:textId="77777777" w:rsidR="00613D2B" w:rsidRPr="00613D2B" w:rsidRDefault="00613D2B" w:rsidP="00613D2B"/>
    <w:p w14:paraId="59A73D6C" w14:textId="77777777" w:rsidR="003757D9" w:rsidRPr="00252C8E" w:rsidRDefault="003757D9" w:rsidP="00D954CA">
      <w:pPr>
        <w:pStyle w:val="Heading4"/>
        <w:spacing w:before="0" w:line="240" w:lineRule="auto"/>
        <w:rPr>
          <w:rFonts w:ascii="Comic Sans MS" w:hAnsi="Comic Sans MS"/>
          <w:bCs w:val="0"/>
          <w:i w:val="0"/>
          <w:color w:val="auto"/>
          <w:u w:val="single"/>
        </w:rPr>
      </w:pPr>
      <w:r w:rsidRPr="00252C8E">
        <w:rPr>
          <w:rFonts w:ascii="Comic Sans MS" w:hAnsi="Comic Sans MS"/>
          <w:bCs w:val="0"/>
          <w:i w:val="0"/>
          <w:color w:val="auto"/>
          <w:u w:val="single"/>
        </w:rPr>
        <w:t>End of Term Assessment KS3</w:t>
      </w:r>
    </w:p>
    <w:p w14:paraId="7FEC4926" w14:textId="77777777" w:rsidR="00681B54" w:rsidRDefault="00681B54" w:rsidP="00613D2B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6BF2CBE" w14:textId="77777777" w:rsidR="003757D9" w:rsidRPr="00252C8E" w:rsidRDefault="003757D9" w:rsidP="00613D2B">
      <w:pPr>
        <w:spacing w:after="0" w:line="240" w:lineRule="auto"/>
        <w:rPr>
          <w:rFonts w:ascii="Comic Sans MS" w:hAnsi="Comic Sans MS"/>
          <w:b/>
          <w:u w:val="single"/>
        </w:rPr>
      </w:pPr>
      <w:r w:rsidRPr="00252C8E">
        <w:rPr>
          <w:rFonts w:ascii="Comic Sans MS" w:hAnsi="Comic Sans MS"/>
          <w:b/>
          <w:u w:val="single"/>
        </w:rPr>
        <w:t>Examination</w:t>
      </w:r>
    </w:p>
    <w:p w14:paraId="0F244B45" w14:textId="77777777" w:rsidR="003757D9" w:rsidRPr="00252C8E" w:rsidRDefault="002216F5" w:rsidP="00613D2B">
      <w:pPr>
        <w:spacing w:after="0" w:line="240" w:lineRule="auto"/>
        <w:rPr>
          <w:rFonts w:ascii="Comic Sans MS" w:hAnsi="Comic Sans MS"/>
        </w:rPr>
      </w:pPr>
      <w:r w:rsidRPr="00252C8E">
        <w:rPr>
          <w:rFonts w:ascii="Comic Sans MS" w:hAnsi="Comic Sans MS"/>
        </w:rPr>
        <w:t>Pupils are</w:t>
      </w:r>
      <w:r w:rsidR="003757D9" w:rsidRPr="00252C8E">
        <w:rPr>
          <w:rFonts w:ascii="Comic Sans MS" w:hAnsi="Comic Sans MS"/>
        </w:rPr>
        <w:t xml:space="preserve"> assessed in their knowledge and skills gained through the NI Literacy Strategy units of work</w:t>
      </w:r>
      <w:r w:rsidR="00613D2B">
        <w:rPr>
          <w:rFonts w:ascii="Comic Sans MS" w:hAnsi="Comic Sans MS"/>
        </w:rPr>
        <w:t>.</w:t>
      </w:r>
    </w:p>
    <w:p w14:paraId="7E684C29" w14:textId="77777777" w:rsidR="003757D9" w:rsidRPr="00252C8E" w:rsidRDefault="003757D9" w:rsidP="00613D2B">
      <w:pPr>
        <w:spacing w:after="0" w:line="240" w:lineRule="auto"/>
        <w:rPr>
          <w:rFonts w:ascii="Comic Sans MS" w:hAnsi="Comic Sans MS"/>
        </w:rPr>
      </w:pPr>
      <w:r w:rsidRPr="00252C8E">
        <w:rPr>
          <w:rFonts w:ascii="Comic Sans MS" w:hAnsi="Comic Sans MS"/>
        </w:rPr>
        <w:t>The end of term assessment for years 8, 9 and 10 will take the following format:</w:t>
      </w:r>
    </w:p>
    <w:p w14:paraId="023EC6A5" w14:textId="1D2345DA" w:rsidR="003757D9" w:rsidRPr="00252C8E" w:rsidRDefault="002965F5" w:rsidP="00252C8E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Two</w:t>
      </w:r>
      <w:r w:rsidR="004173F0">
        <w:rPr>
          <w:rFonts w:ascii="Comic Sans MS" w:hAnsi="Comic Sans MS"/>
        </w:rPr>
        <w:t xml:space="preserve"> area</w:t>
      </w:r>
      <w:r>
        <w:rPr>
          <w:rFonts w:ascii="Comic Sans MS" w:hAnsi="Comic Sans MS"/>
        </w:rPr>
        <w:t>s</w:t>
      </w:r>
      <w:r w:rsidR="003757D9" w:rsidRPr="00252C8E">
        <w:rPr>
          <w:rFonts w:ascii="Comic Sans MS" w:hAnsi="Comic Sans MS"/>
        </w:rPr>
        <w:t xml:space="preserve"> to be assessed in a </w:t>
      </w:r>
      <w:r w:rsidR="004255C6">
        <w:rPr>
          <w:rFonts w:ascii="Comic Sans MS" w:hAnsi="Comic Sans MS"/>
        </w:rPr>
        <w:t>90-minute</w:t>
      </w:r>
      <w:r w:rsidR="003757D9" w:rsidRPr="00252C8E">
        <w:rPr>
          <w:rFonts w:ascii="Comic Sans MS" w:hAnsi="Comic Sans MS"/>
        </w:rPr>
        <w:t xml:space="preserve"> exam paper:</w:t>
      </w:r>
    </w:p>
    <w:p w14:paraId="3D576442" w14:textId="553D02A0" w:rsidR="003757D9" w:rsidRPr="00252C8E" w:rsidRDefault="003757D9" w:rsidP="00252C8E">
      <w:pPr>
        <w:spacing w:line="240" w:lineRule="auto"/>
        <w:rPr>
          <w:rFonts w:ascii="Comic Sans MS" w:hAnsi="Comic Sans MS"/>
        </w:rPr>
      </w:pPr>
      <w:r w:rsidRPr="00252C8E">
        <w:rPr>
          <w:rFonts w:ascii="Comic Sans MS" w:hAnsi="Comic Sans MS"/>
          <w:u w:val="single"/>
        </w:rPr>
        <w:t>a) Response to reading</w:t>
      </w:r>
      <w:r w:rsidR="0005319E">
        <w:rPr>
          <w:rFonts w:ascii="Comic Sans MS" w:hAnsi="Comic Sans MS"/>
        </w:rPr>
        <w:t xml:space="preserve"> </w:t>
      </w:r>
      <w:r w:rsidR="002965F5">
        <w:rPr>
          <w:rFonts w:ascii="Comic Sans MS" w:hAnsi="Comic Sans MS"/>
        </w:rPr>
        <w:t>and</w:t>
      </w:r>
      <w:r w:rsidR="0005319E">
        <w:rPr>
          <w:rFonts w:ascii="Comic Sans MS" w:hAnsi="Comic Sans MS"/>
        </w:rPr>
        <w:t xml:space="preserve"> </w:t>
      </w:r>
      <w:r w:rsidRPr="00252C8E">
        <w:rPr>
          <w:rFonts w:ascii="Comic Sans MS" w:hAnsi="Comic Sans MS"/>
        </w:rPr>
        <w:t xml:space="preserve"> </w:t>
      </w:r>
      <w:r w:rsidRPr="00252C8E">
        <w:rPr>
          <w:rFonts w:ascii="Comic Sans MS" w:hAnsi="Comic Sans MS"/>
          <w:u w:val="single"/>
        </w:rPr>
        <w:t>b) Writing</w:t>
      </w:r>
      <w:r w:rsidRPr="00252C8E">
        <w:rPr>
          <w:rFonts w:ascii="Comic Sans MS" w:hAnsi="Comic Sans MS"/>
        </w:rPr>
        <w:t>.</w:t>
      </w:r>
    </w:p>
    <w:p w14:paraId="5CAE1A49" w14:textId="77777777" w:rsidR="00C05133" w:rsidRPr="00252C8E" w:rsidRDefault="002216F5" w:rsidP="00252C8E">
      <w:pPr>
        <w:spacing w:after="0" w:line="240" w:lineRule="auto"/>
        <w:rPr>
          <w:rFonts w:ascii="Comic Sans MS" w:hAnsi="Comic Sans MS"/>
          <w:b/>
          <w:u w:val="single"/>
        </w:rPr>
      </w:pPr>
      <w:r w:rsidRPr="00252C8E">
        <w:rPr>
          <w:rFonts w:ascii="Comic Sans MS" w:hAnsi="Comic Sans MS"/>
          <w:b/>
          <w:u w:val="single"/>
        </w:rPr>
        <w:t>Communication</w:t>
      </w:r>
    </w:p>
    <w:p w14:paraId="1E3338FD" w14:textId="77777777" w:rsidR="00EF1932" w:rsidRDefault="002216F5" w:rsidP="00252C8E">
      <w:pPr>
        <w:spacing w:after="0" w:line="240" w:lineRule="auto"/>
        <w:rPr>
          <w:rFonts w:ascii="Comic Sans MS" w:hAnsi="Comic Sans MS"/>
        </w:rPr>
      </w:pPr>
      <w:r w:rsidRPr="00252C8E">
        <w:rPr>
          <w:rFonts w:ascii="Comic Sans MS" w:hAnsi="Comic Sans MS"/>
        </w:rPr>
        <w:t>At the end of Year 10 the English department lead</w:t>
      </w:r>
      <w:r w:rsidR="00252C8E" w:rsidRPr="00252C8E">
        <w:rPr>
          <w:rFonts w:ascii="Comic Sans MS" w:hAnsi="Comic Sans MS"/>
        </w:rPr>
        <w:t>s</w:t>
      </w:r>
      <w:r w:rsidRPr="00252C8E">
        <w:rPr>
          <w:rFonts w:ascii="Comic Sans MS" w:hAnsi="Comic Sans MS"/>
        </w:rPr>
        <w:t xml:space="preserve"> the assessment of Communication</w:t>
      </w:r>
      <w:r w:rsidR="00252C8E" w:rsidRPr="00252C8E">
        <w:rPr>
          <w:rFonts w:ascii="Comic Sans MS" w:hAnsi="Comic Sans MS"/>
        </w:rPr>
        <w:t xml:space="preserve"> </w:t>
      </w:r>
      <w:r w:rsidR="00F1229C">
        <w:rPr>
          <w:rFonts w:ascii="Comic Sans MS" w:hAnsi="Comic Sans MS"/>
        </w:rPr>
        <w:t xml:space="preserve">using the Levels of Progression. For further details see- </w:t>
      </w:r>
      <w:r w:rsidR="00F1229C" w:rsidRPr="00F1229C">
        <w:rPr>
          <w:rFonts w:ascii="Comic Sans MS" w:hAnsi="Comic Sans MS"/>
        </w:rPr>
        <w:t>http://www.nicurriculum.org.uk/key_stage_3/assessment/assessing_cross-curricular_skills/new_arrangements.asp</w:t>
      </w:r>
    </w:p>
    <w:p w14:paraId="2E1E0CEA" w14:textId="77777777" w:rsidR="00EF1932" w:rsidRPr="00EF1932" w:rsidRDefault="00743D30" w:rsidP="00EF193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041ACC0" wp14:editId="028D20B0">
            <wp:simplePos x="0" y="0"/>
            <wp:positionH relativeFrom="column">
              <wp:posOffset>4847590</wp:posOffset>
            </wp:positionH>
            <wp:positionV relativeFrom="paragraph">
              <wp:posOffset>115570</wp:posOffset>
            </wp:positionV>
            <wp:extent cx="773430" cy="773430"/>
            <wp:effectExtent l="76200" t="76200" r="45720" b="45720"/>
            <wp:wrapTight wrapText="bothSides">
              <wp:wrapPolygon edited="0">
                <wp:start x="20328" y="-579"/>
                <wp:lineTo x="451" y="-4272"/>
                <wp:lineTo x="-2659" y="12466"/>
                <wp:lineTo x="-978" y="20895"/>
                <wp:lineTo x="3206" y="21673"/>
                <wp:lineTo x="6345" y="22256"/>
                <wp:lineTo x="21634" y="18603"/>
                <wp:lineTo x="21925" y="17034"/>
                <wp:lineTo x="22420" y="-190"/>
                <wp:lineTo x="20328" y="-579"/>
              </wp:wrapPolygon>
            </wp:wrapTight>
            <wp:docPr id="13" name="Picture 13" descr="http://t1.gstatic.com/images?q=tbn:ANd9GcS-NDdYXci5_z97loOjbLyB5TUyd9LFo1VbBBktzavvrJLc2utSGM2ImfSrF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-NDdYXci5_z97loOjbLyB5TUyd9LFo1VbBBktzavvrJLc2utSGM2ImfSrF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968485"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24007" w14:textId="77777777" w:rsidR="00EF1932" w:rsidRPr="00EF1932" w:rsidRDefault="00EF1932" w:rsidP="00EF1932">
      <w:pPr>
        <w:rPr>
          <w:rFonts w:ascii="Comic Sans MS" w:hAnsi="Comic Sans MS"/>
        </w:rPr>
      </w:pPr>
    </w:p>
    <w:p w14:paraId="6FBF3045" w14:textId="77777777" w:rsidR="00EF1932" w:rsidRPr="00EF1932" w:rsidRDefault="00EF1932" w:rsidP="00EF1932">
      <w:pPr>
        <w:rPr>
          <w:rFonts w:ascii="Comic Sans MS" w:hAnsi="Comic Sans MS"/>
        </w:rPr>
      </w:pPr>
    </w:p>
    <w:p w14:paraId="14ABBE35" w14:textId="77777777" w:rsidR="00EF1932" w:rsidRDefault="00EF1932" w:rsidP="00EF1932">
      <w:pPr>
        <w:rPr>
          <w:rFonts w:ascii="Comic Sans MS" w:hAnsi="Comic Sans MS"/>
        </w:rPr>
      </w:pPr>
    </w:p>
    <w:p w14:paraId="1BACA38A" w14:textId="77777777" w:rsidR="00EF1932" w:rsidRDefault="00EF1932" w:rsidP="00EF1932">
      <w:pPr>
        <w:rPr>
          <w:rFonts w:ascii="Comic Sans MS" w:hAnsi="Comic Sans MS"/>
        </w:rPr>
      </w:pPr>
    </w:p>
    <w:p w14:paraId="490AA605" w14:textId="77777777" w:rsidR="002216F5" w:rsidRPr="00EF1932" w:rsidRDefault="00EF1932" w:rsidP="00EF1932">
      <w:pPr>
        <w:tabs>
          <w:tab w:val="left" w:pos="46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216F5" w:rsidRPr="00EF1932" w:rsidSect="00DB585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63"/>
    <w:rsid w:val="0002716D"/>
    <w:rsid w:val="0005319E"/>
    <w:rsid w:val="001F4435"/>
    <w:rsid w:val="002216F5"/>
    <w:rsid w:val="00252C8E"/>
    <w:rsid w:val="002965F5"/>
    <w:rsid w:val="003757D9"/>
    <w:rsid w:val="003901FA"/>
    <w:rsid w:val="004173F0"/>
    <w:rsid w:val="004255C6"/>
    <w:rsid w:val="004D2163"/>
    <w:rsid w:val="00512F30"/>
    <w:rsid w:val="00554CB5"/>
    <w:rsid w:val="00613D2B"/>
    <w:rsid w:val="00681B54"/>
    <w:rsid w:val="00705697"/>
    <w:rsid w:val="00743D30"/>
    <w:rsid w:val="007B29C5"/>
    <w:rsid w:val="009D442E"/>
    <w:rsid w:val="00BD2B9B"/>
    <w:rsid w:val="00C05133"/>
    <w:rsid w:val="00D466B1"/>
    <w:rsid w:val="00D57F15"/>
    <w:rsid w:val="00D954CA"/>
    <w:rsid w:val="00DB5853"/>
    <w:rsid w:val="00EF1932"/>
    <w:rsid w:val="00F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AD200"/>
  <w15:docId w15:val="{A1EAD8CD-C130-4748-B148-86718C1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53"/>
  </w:style>
  <w:style w:type="paragraph" w:styleId="Heading1">
    <w:name w:val="heading 1"/>
    <w:basedOn w:val="Normal"/>
    <w:next w:val="Normal"/>
    <w:link w:val="Heading1Char"/>
    <w:qFormat/>
    <w:rsid w:val="00C0513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000000"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513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133"/>
    <w:rPr>
      <w:rFonts w:ascii="Comic Sans MS" w:eastAsia="Times New Roman" w:hAnsi="Comic Sans MS" w:cs="Times New Roman"/>
      <w:b/>
      <w:bCs/>
      <w:color w:val="000000"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05133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C0513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bulletreturn">
    <w:name w:val="body bullet return"/>
    <w:basedOn w:val="Normal"/>
    <w:rsid w:val="00D466B1"/>
    <w:pPr>
      <w:suppressAutoHyphens/>
      <w:autoSpaceDE w:val="0"/>
      <w:autoSpaceDN w:val="0"/>
      <w:adjustRightInd w:val="0"/>
      <w:spacing w:after="60" w:line="240" w:lineRule="auto"/>
      <w:ind w:left="284" w:hanging="284"/>
      <w:textAlignment w:val="center"/>
    </w:pPr>
    <w:rPr>
      <w:rFonts w:ascii="Arial" w:eastAsia="Times New Roman" w:hAnsi="Arial" w:cs="DIN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nicurriculum.org.uk/key_stage_3/skills_and_capabilities/thinking_skills_%20personal_capabilities/index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1.bp.blogspot.com/_a8yQVJZi8nY/TOxTXEV1edI/AAAAAAAAAKs/JnynMOdJOPU/s1600/Two_stars_one_wish.jpg&amp;imgrefurl=http://08527041-clare.blogspot.com/&amp;usg=__3vCW1KVjtvvoQc2ZbU5ipRrZXrY=&amp;h=519&amp;w=552&amp;sz=36&amp;hl=en&amp;start=4&amp;zoom=1&amp;tbnid=HAJGBQ0d15GBiM:&amp;tbnh=125&amp;tbnw=133&amp;ei=84JEUM34BtSY0QXo-IGwDg&amp;prev=/search?q=two+stars+and+a+wish+template&amp;um=1&amp;hl=en&amp;safe=active&amp;gbv=2&amp;tbm=isch&amp;um=1&amp;itbs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co.uk/imgres?imgurl=http://www.seo-creare.co.uk/seo-blog/wp-content/uploads/2012/07/original_Communication2.jpg&amp;imgrefurl=http://www.seo-creare.co.uk/seo-blog/seo/never-compromise-on-communication.html&amp;usg=___QDCyo4Jm7IbhHkFghGByzrUbRQ=&amp;h=1200&amp;w=1200&amp;sz=258&amp;hl=en&amp;start=2&amp;zoom=1&amp;tbnid=VjJpSDDMU8tdfM:&amp;tbnh=150&amp;tbnw=150&amp;ei=RYREUMPOMqqr0QX5sIHoBA&amp;prev=/search?q=communication&amp;um=1&amp;hl=en&amp;safe=active&amp;gbv=2&amp;tbm=isch&amp;um=1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 Black</cp:lastModifiedBy>
  <cp:revision>11</cp:revision>
  <cp:lastPrinted>2018-06-15T07:27:00Z</cp:lastPrinted>
  <dcterms:created xsi:type="dcterms:W3CDTF">2012-09-03T10:21:00Z</dcterms:created>
  <dcterms:modified xsi:type="dcterms:W3CDTF">2020-08-10T20:12:00Z</dcterms:modified>
</cp:coreProperties>
</file>